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rPr/>
      </w:pPr>
      <w:bookmarkStart w:colFirst="0" w:colLast="0" w:name="_heading=h.d56zwrwi6apu" w:id="0"/>
      <w:bookmarkEnd w:id="0"/>
      <w:r w:rsidDel="00000000" w:rsidR="00000000" w:rsidRPr="00000000">
        <w:rPr>
          <w:rtl w:val="0"/>
        </w:rPr>
        <w:t xml:space="preserve">Ciencias 8º Grado: Sumario del año</w:t>
      </w:r>
      <w:r w:rsidDel="00000000" w:rsidR="00000000" w:rsidRPr="00000000">
        <w:rPr>
          <w:rtl w:val="0"/>
        </w:rPr>
      </w:r>
    </w:p>
    <w:p w:rsidR="00000000" w:rsidDel="00000000" w:rsidP="00000000" w:rsidRDefault="00000000" w:rsidRPr="00000000" w14:paraId="00000002">
      <w:pPr>
        <w:pStyle w:val="Heading2"/>
        <w:ind w:left="10" w:firstLine="0"/>
        <w:rPr/>
      </w:pPr>
      <w:bookmarkStart w:colFirst="0" w:colLast="0" w:name="_heading=h.y4moy5o4luig" w:id="1"/>
      <w:bookmarkEnd w:id="1"/>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Interacciones en el universo 61 días de enseñanza</w:t>
      </w:r>
    </w:p>
    <w:tbl>
      <w:tblPr>
        <w:tblStyle w:val="Table1"/>
        <w:tblW w:w="10845.0" w:type="dxa"/>
        <w:jc w:val="left"/>
        <w:tblInd w:w="-116.0" w:type="dxa"/>
        <w:tblLayout w:type="fixed"/>
        <w:tblLook w:val="0400"/>
      </w:tblPr>
      <w:tblGrid>
        <w:gridCol w:w="1125"/>
        <w:gridCol w:w="3240"/>
        <w:gridCol w:w="3240"/>
        <w:gridCol w:w="3240"/>
        <w:tblGridChange w:id="0">
          <w:tblGrid>
            <w:gridCol w:w="1125"/>
            <w:gridCol w:w="3240"/>
            <w:gridCol w:w="3240"/>
            <w:gridCol w:w="3240"/>
          </w:tblGrid>
        </w:tblGridChange>
      </w:tblGrid>
      <w:tr>
        <w:trPr>
          <w:cantSplit w:val="1"/>
          <w:trHeight w:val="23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9"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8" w:firstLine="0"/>
              <w:jc w:val="center"/>
              <w:rPr>
                <w:b w:val="1"/>
                <w:color w:val="ffffff"/>
                <w:sz w:val="28"/>
                <w:szCs w:val="28"/>
              </w:rPr>
            </w:pPr>
            <w:r w:rsidDel="00000000" w:rsidR="00000000" w:rsidRPr="00000000">
              <w:rPr>
                <w:b w:val="1"/>
                <w:color w:val="ffffff"/>
                <w:sz w:val="28"/>
                <w:szCs w:val="28"/>
                <w:rtl w:val="0"/>
              </w:rPr>
              <w:t xml:space="preserve">Química-19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6">
            <w:pPr>
              <w:spacing w:after="0" w:line="259" w:lineRule="auto"/>
              <w:ind w:left="16" w:firstLine="0"/>
              <w:jc w:val="center"/>
              <w:rPr>
                <w:b w:val="1"/>
                <w:color w:val="ffffff"/>
                <w:sz w:val="28"/>
                <w:szCs w:val="28"/>
              </w:rPr>
            </w:pPr>
            <w:r w:rsidDel="00000000" w:rsidR="00000000" w:rsidRPr="00000000">
              <w:rPr>
                <w:b w:val="1"/>
                <w:color w:val="ffffff"/>
                <w:sz w:val="28"/>
                <w:szCs w:val="28"/>
                <w:rtl w:val="0"/>
              </w:rPr>
              <w:t xml:space="preserve">Componentes del Universo -21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59" w:lineRule="auto"/>
              <w:ind w:left="16" w:firstLine="0"/>
              <w:jc w:val="center"/>
              <w:rPr>
                <w:b w:val="1"/>
                <w:color w:val="ffffff"/>
                <w:sz w:val="28"/>
                <w:szCs w:val="28"/>
              </w:rPr>
            </w:pPr>
            <w:r w:rsidDel="00000000" w:rsidR="00000000" w:rsidRPr="00000000">
              <w:rPr>
                <w:b w:val="1"/>
                <w:color w:val="ffffff"/>
                <w:sz w:val="28"/>
                <w:szCs w:val="28"/>
                <w:rtl w:val="0"/>
              </w:rPr>
              <w:t xml:space="preserve">Componentes del Sistema Solar -21 días</w:t>
            </w:r>
          </w:p>
        </w:tc>
      </w:tr>
      <w:tr>
        <w:trPr>
          <w:cantSplit w:val="1"/>
          <w:trHeight w:val="23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8">
            <w:pPr>
              <w:spacing w:after="0" w:line="259" w:lineRule="auto"/>
              <w:ind w:left="13"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8.5A, 8.5B, 8.5C, 8.5D, 8.5E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3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8.5E, 8.8A, 8.8B, 8.8C, 8.8D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3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8.7A, 8.7B, 8.7C </w:t>
            </w:r>
          </w:p>
        </w:tc>
      </w:tr>
      <w:tr>
        <w:trPr>
          <w:cantSplit w:val="1"/>
          <w:trHeight w:val="162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1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E">
            <w:pPr>
              <w:numPr>
                <w:ilvl w:val="0"/>
                <w:numId w:val="2"/>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Todos los átomos están formados por partículas subatómicas que determinan sus  propiedades. </w:t>
            </w:r>
          </w:p>
          <w:p w:rsidR="00000000" w:rsidDel="00000000" w:rsidP="00000000" w:rsidRDefault="00000000" w:rsidRPr="00000000" w14:paraId="0000000F">
            <w:pPr>
              <w:numPr>
                <w:ilvl w:val="0"/>
                <w:numId w:val="2"/>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La tabla periódica es una organización de los elementos basada en sus propiedades. </w:t>
            </w:r>
          </w:p>
          <w:p w:rsidR="00000000" w:rsidDel="00000000" w:rsidP="00000000" w:rsidRDefault="00000000" w:rsidRPr="00000000" w14:paraId="00000010">
            <w:pPr>
              <w:numPr>
                <w:ilvl w:val="0"/>
                <w:numId w:val="2"/>
              </w:numPr>
              <w:spacing w:after="0" w:line="259" w:lineRule="auto"/>
              <w:ind w:left="362" w:hanging="362"/>
              <w:rPr>
                <w:rFonts w:ascii="Calibri" w:cs="Calibri" w:eastAsia="Calibri" w:hAnsi="Calibri"/>
                <w:sz w:val="24"/>
                <w:szCs w:val="24"/>
              </w:rPr>
            </w:pPr>
            <w:r w:rsidDel="00000000" w:rsidR="00000000" w:rsidRPr="00000000">
              <w:rPr>
                <w:sz w:val="24"/>
                <w:szCs w:val="24"/>
                <w:rtl w:val="0"/>
              </w:rPr>
              <w:t xml:space="preserve">Las reacciones químicas siguen la ley de conservación de la masa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19" w:firstLine="0"/>
              <w:rPr>
                <w:rFonts w:ascii="Calibri" w:cs="Calibri" w:eastAsia="Calibri" w:hAnsi="Calibri"/>
                <w:b w:val="1"/>
                <w:sz w:val="24"/>
                <w:szCs w:val="24"/>
              </w:rPr>
            </w:pPr>
            <w:r w:rsidDel="00000000" w:rsidR="00000000" w:rsidRPr="00000000">
              <w:rPr>
                <w:b w:val="1"/>
                <w:sz w:val="24"/>
                <w:szCs w:val="24"/>
                <w:rtl w:val="0"/>
              </w:rPr>
              <w:t xml:space="preserve">Comprensión permanente</w:t>
            </w:r>
            <w:r w:rsidDel="00000000" w:rsidR="00000000" w:rsidRPr="00000000">
              <w:rPr>
                <w:rtl w:val="0"/>
              </w:rPr>
            </w:r>
          </w:p>
          <w:p w:rsidR="00000000" w:rsidDel="00000000" w:rsidP="00000000" w:rsidRDefault="00000000" w:rsidRPr="00000000" w14:paraId="00000012">
            <w:pPr>
              <w:spacing w:after="1" w:line="271" w:lineRule="auto"/>
              <w:ind w:left="32" w:right="-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Las ondas transfieren energía.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numPr>
                <w:ilvl w:val="0"/>
                <w:numId w:val="3"/>
              </w:numPr>
              <w:spacing w:after="48" w:line="242.99999999999997" w:lineRule="auto"/>
              <w:ind w:left="392" w:hanging="360"/>
              <w:rPr>
                <w:rFonts w:ascii="Calibri" w:cs="Calibri" w:eastAsia="Calibri" w:hAnsi="Calibri"/>
                <w:sz w:val="24"/>
                <w:szCs w:val="24"/>
              </w:rPr>
            </w:pPr>
            <w:r w:rsidDel="00000000" w:rsidR="00000000" w:rsidRPr="00000000">
              <w:rPr>
                <w:sz w:val="24"/>
                <w:szCs w:val="24"/>
                <w:rtl w:val="0"/>
              </w:rPr>
              <w:t xml:space="preserve">Las teorías científicas se verifican mediante observaciones y recopilación de datos y pueden cambiar con nuevas pruebas y tecnologías avanzadas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numPr>
                <w:ilvl w:val="0"/>
                <w:numId w:val="3"/>
              </w:numPr>
              <w:spacing w:after="0" w:line="259" w:lineRule="auto"/>
              <w:ind w:left="392" w:hanging="360"/>
              <w:rPr>
                <w:rFonts w:ascii="Calibri" w:cs="Calibri" w:eastAsia="Calibri" w:hAnsi="Calibri"/>
                <w:sz w:val="24"/>
                <w:szCs w:val="24"/>
              </w:rPr>
            </w:pPr>
            <w:r w:rsidDel="00000000" w:rsidR="00000000" w:rsidRPr="00000000">
              <w:rPr>
                <w:sz w:val="24"/>
                <w:szCs w:val="24"/>
                <w:rtl w:val="0"/>
              </w:rPr>
              <w:t xml:space="preserve">Las estrellas se clasifican por sus propiedades físicas, que cambian a lo largo de su ciclo vital</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33" w:line="259" w:lineRule="auto"/>
              <w:ind w:left="6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5"/>
              </w:numPr>
              <w:spacing w:after="12" w:line="259" w:lineRule="auto"/>
              <w:ind w:left="360" w:hanging="360"/>
              <w:rPr>
                <w:rFonts w:ascii="Calibri" w:cs="Calibri" w:eastAsia="Calibri" w:hAnsi="Calibri"/>
                <w:sz w:val="24"/>
                <w:szCs w:val="24"/>
              </w:rPr>
            </w:pPr>
            <w:r w:rsidDel="00000000" w:rsidR="00000000" w:rsidRPr="00000000">
              <w:rPr>
                <w:sz w:val="24"/>
                <w:szCs w:val="24"/>
                <w:rtl w:val="0"/>
              </w:rPr>
              <w:t xml:space="preserve">La gravedad es la fuerza responsable del movimiento de los objetos en el universo.</w:t>
            </w:r>
          </w:p>
          <w:p w:rsidR="00000000" w:rsidDel="00000000" w:rsidP="00000000" w:rsidRDefault="00000000" w:rsidRPr="00000000" w14:paraId="00000017">
            <w:pPr>
              <w:numPr>
                <w:ilvl w:val="0"/>
                <w:numId w:val="5"/>
              </w:numPr>
              <w:spacing w:after="12" w:line="259" w:lineRule="auto"/>
              <w:ind w:left="360" w:hanging="360"/>
              <w:rPr>
                <w:rFonts w:ascii="Calibri" w:cs="Calibri" w:eastAsia="Calibri" w:hAnsi="Calibri"/>
                <w:sz w:val="24"/>
                <w:szCs w:val="24"/>
              </w:rPr>
            </w:pPr>
            <w:r w:rsidDel="00000000" w:rsidR="00000000" w:rsidRPr="00000000">
              <w:rPr>
                <w:sz w:val="24"/>
                <w:szCs w:val="24"/>
                <w:rtl w:val="0"/>
              </w:rPr>
              <w:t xml:space="preserve">La posición y el movimiento del Sol, la Luna y la Tierra determinan las fases lunares, las mareas y las estaciones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pStyle w:val="Heading2"/>
        <w:ind w:left="10" w:firstLine="0"/>
        <w:rPr/>
      </w:pPr>
      <w:bookmarkStart w:colFirst="0" w:colLast="0" w:name="_heading=h.rzfawidqrl2s" w:id="2"/>
      <w:bookmarkEnd w:id="2"/>
      <w:r w:rsidDel="00000000" w:rsidR="00000000" w:rsidRPr="00000000">
        <w:rPr>
          <w:rtl w:val="0"/>
        </w:rPr>
        <w:t xml:space="preserve">Segundo semestre</w:t>
      </w:r>
    </w:p>
    <w:p w:rsidR="00000000" w:rsidDel="00000000" w:rsidP="00000000" w:rsidRDefault="00000000" w:rsidRPr="00000000" w14:paraId="00000031">
      <w:pPr>
        <w:pStyle w:val="Heading3"/>
        <w:rPr/>
      </w:pPr>
      <w:r w:rsidDel="00000000" w:rsidR="00000000" w:rsidRPr="00000000">
        <w:rPr>
          <w:rtl w:val="0"/>
        </w:rPr>
        <w:t xml:space="preserve">La Tierra Dinámica 56 días de enseñanza</w:t>
      </w:r>
    </w:p>
    <w:tbl>
      <w:tblPr>
        <w:tblStyle w:val="Table2"/>
        <w:tblW w:w="10773.0" w:type="dxa"/>
        <w:jc w:val="left"/>
        <w:tblInd w:w="4.0" w:type="dxa"/>
        <w:tblLayout w:type="fixed"/>
        <w:tblLook w:val="0400"/>
      </w:tblPr>
      <w:tblGrid>
        <w:gridCol w:w="1304"/>
        <w:gridCol w:w="2378"/>
        <w:gridCol w:w="2370"/>
        <w:gridCol w:w="2359"/>
        <w:gridCol w:w="2362"/>
        <w:tblGridChange w:id="0">
          <w:tblGrid>
            <w:gridCol w:w="1304"/>
            <w:gridCol w:w="2378"/>
            <w:gridCol w:w="2370"/>
            <w:gridCol w:w="2359"/>
            <w:gridCol w:w="2362"/>
          </w:tblGrid>
        </w:tblGridChange>
      </w:tblGrid>
      <w:tr>
        <w:trPr>
          <w:cantSplit w:val="1"/>
          <w:trHeight w:val="228"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2">
            <w:pPr>
              <w:spacing w:after="0" w:line="259" w:lineRule="auto"/>
              <w:ind w:left="3"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3">
            <w:pPr>
              <w:spacing w:after="0" w:line="259" w:lineRule="auto"/>
              <w:ind w:left="3" w:firstLine="0"/>
              <w:jc w:val="center"/>
              <w:rPr>
                <w:b w:val="1"/>
                <w:color w:val="ffffff"/>
                <w:sz w:val="28"/>
                <w:szCs w:val="28"/>
              </w:rPr>
            </w:pPr>
            <w:r w:rsidDel="00000000" w:rsidR="00000000" w:rsidRPr="00000000">
              <w:rPr>
                <w:b w:val="1"/>
                <w:color w:val="ffffff"/>
                <w:sz w:val="28"/>
                <w:szCs w:val="28"/>
                <w:rtl w:val="0"/>
              </w:rPr>
              <w:t xml:space="preserve">Física </w:t>
            </w:r>
          </w:p>
          <w:p w:rsidR="00000000" w:rsidDel="00000000" w:rsidP="00000000" w:rsidRDefault="00000000" w:rsidRPr="00000000" w14:paraId="00000034">
            <w:pPr>
              <w:spacing w:after="0" w:line="259" w:lineRule="auto"/>
              <w:ind w:left="3" w:firstLine="0"/>
              <w:jc w:val="center"/>
              <w:rPr>
                <w:b w:val="1"/>
                <w:color w:val="ffffff"/>
                <w:sz w:val="28"/>
                <w:szCs w:val="28"/>
              </w:rPr>
            </w:pPr>
            <w:r w:rsidDel="00000000" w:rsidR="00000000" w:rsidRPr="00000000">
              <w:rPr>
                <w:b w:val="1"/>
                <w:color w:val="ffffff"/>
                <w:sz w:val="28"/>
                <w:szCs w:val="28"/>
                <w:rtl w:val="0"/>
              </w:rPr>
              <w:t xml:space="preserve">12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5">
            <w:pPr>
              <w:spacing w:after="0" w:line="259" w:lineRule="auto"/>
              <w:ind w:left="7" w:firstLine="0"/>
              <w:jc w:val="center"/>
              <w:rPr>
                <w:b w:val="1"/>
                <w:color w:val="ffffff"/>
                <w:sz w:val="28"/>
                <w:szCs w:val="28"/>
              </w:rPr>
            </w:pPr>
            <w:r w:rsidDel="00000000" w:rsidR="00000000" w:rsidRPr="00000000">
              <w:rPr>
                <w:b w:val="1"/>
                <w:color w:val="ffffff"/>
                <w:sz w:val="28"/>
                <w:szCs w:val="28"/>
                <w:rtl w:val="0"/>
              </w:rPr>
              <w:t xml:space="preserve">Atmósfera y Clima 15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6">
            <w:pPr>
              <w:spacing w:after="0" w:line="259" w:lineRule="auto"/>
              <w:ind w:left="7" w:firstLine="0"/>
              <w:jc w:val="center"/>
              <w:rPr>
                <w:b w:val="1"/>
                <w:color w:val="ffffff"/>
                <w:sz w:val="28"/>
                <w:szCs w:val="28"/>
              </w:rPr>
            </w:pPr>
            <w:r w:rsidDel="00000000" w:rsidR="00000000" w:rsidRPr="00000000">
              <w:rPr>
                <w:b w:val="1"/>
                <w:color w:val="ffffff"/>
                <w:sz w:val="28"/>
                <w:szCs w:val="28"/>
                <w:rtl w:val="0"/>
              </w:rPr>
              <w:t xml:space="preserve">Movimiento de las Placas y Topografía </w:t>
            </w:r>
          </w:p>
          <w:p w:rsidR="00000000" w:rsidDel="00000000" w:rsidP="00000000" w:rsidRDefault="00000000" w:rsidRPr="00000000" w14:paraId="00000037">
            <w:pPr>
              <w:spacing w:after="0" w:line="259" w:lineRule="auto"/>
              <w:ind w:left="7" w:firstLine="0"/>
              <w:jc w:val="center"/>
              <w:rPr>
                <w:b w:val="1"/>
                <w:color w:val="ffffff"/>
                <w:sz w:val="28"/>
                <w:szCs w:val="28"/>
              </w:rPr>
            </w:pPr>
            <w:r w:rsidDel="00000000" w:rsidR="00000000" w:rsidRPr="00000000">
              <w:rPr>
                <w:b w:val="1"/>
                <w:color w:val="ffffff"/>
                <w:sz w:val="28"/>
                <w:szCs w:val="28"/>
                <w:rtl w:val="0"/>
              </w:rPr>
              <w:t xml:space="preserve">13 días</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8">
            <w:pPr>
              <w:spacing w:after="0" w:line="259" w:lineRule="auto"/>
              <w:ind w:left="7" w:firstLine="0"/>
              <w:jc w:val="center"/>
              <w:rPr>
                <w:b w:val="1"/>
                <w:color w:val="ffffff"/>
                <w:sz w:val="28"/>
                <w:szCs w:val="28"/>
              </w:rPr>
            </w:pPr>
            <w:r w:rsidDel="00000000" w:rsidR="00000000" w:rsidRPr="00000000">
              <w:rPr>
                <w:b w:val="1"/>
                <w:color w:val="ffffff"/>
                <w:sz w:val="28"/>
                <w:szCs w:val="28"/>
                <w:rtl w:val="0"/>
              </w:rPr>
              <w:t xml:space="preserve">Organismos y Medio Ambiente 16 días</w:t>
            </w:r>
          </w:p>
        </w:tc>
      </w:tr>
      <w:tr>
        <w:trPr>
          <w:cantSplit w:val="1"/>
          <w:trHeight w:val="23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9">
            <w:pPr>
              <w:spacing w:after="0" w:line="259" w:lineRule="auto"/>
              <w:ind w:left="7"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8.6A, 8.6B, 8.6C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8.10A, 8.10B, 8.10C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8.9A, 8.9B, 8.9C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8.11A, 8.11B, 8.11C </w:t>
            </w:r>
          </w:p>
        </w:tc>
      </w:tr>
      <w:tr>
        <w:trPr>
          <w:cantSplit w:val="1"/>
          <w:trHeight w:val="115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E">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33"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0">
            <w:pPr>
              <w:numPr>
                <w:ilvl w:val="0"/>
                <w:numId w:val="7"/>
              </w:numPr>
              <w:spacing w:after="47" w:line="244" w:lineRule="auto"/>
              <w:ind w:left="331" w:hanging="331"/>
              <w:rPr>
                <w:rFonts w:ascii="Calibri" w:cs="Calibri" w:eastAsia="Calibri" w:hAnsi="Calibri"/>
                <w:sz w:val="24"/>
                <w:szCs w:val="24"/>
              </w:rPr>
            </w:pPr>
            <w:r w:rsidDel="00000000" w:rsidR="00000000" w:rsidRPr="00000000">
              <w:rPr>
                <w:sz w:val="24"/>
                <w:szCs w:val="24"/>
                <w:rtl w:val="0"/>
              </w:rPr>
              <w:t xml:space="preserve">La relación entre fuerza y masa determina el movimiento de un objeto.</w:t>
            </w:r>
          </w:p>
          <w:p w:rsidR="00000000" w:rsidDel="00000000" w:rsidP="00000000" w:rsidRDefault="00000000" w:rsidRPr="00000000" w14:paraId="00000041">
            <w:pPr>
              <w:numPr>
                <w:ilvl w:val="0"/>
                <w:numId w:val="7"/>
              </w:numPr>
              <w:spacing w:after="47" w:line="244" w:lineRule="auto"/>
              <w:ind w:left="331" w:hanging="331"/>
              <w:rPr>
                <w:rFonts w:ascii="Calibri" w:cs="Calibri" w:eastAsia="Calibri" w:hAnsi="Calibri"/>
                <w:sz w:val="24"/>
                <w:szCs w:val="24"/>
              </w:rPr>
            </w:pPr>
            <w:r w:rsidDel="00000000" w:rsidR="00000000" w:rsidRPr="00000000">
              <w:rPr>
                <w:sz w:val="24"/>
                <w:szCs w:val="24"/>
                <w:rtl w:val="0"/>
              </w:rPr>
              <w:t xml:space="preserve">Las transformaciones energéticas siguen la ley de conservación de la energía.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33"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3">
            <w:pPr>
              <w:numPr>
                <w:ilvl w:val="0"/>
                <w:numId w:val="4"/>
              </w:numPr>
              <w:spacing w:after="0" w:line="259" w:lineRule="auto"/>
              <w:ind w:left="362" w:hanging="360"/>
              <w:rPr>
                <w:rFonts w:ascii="Calibri" w:cs="Calibri" w:eastAsia="Calibri" w:hAnsi="Calibri"/>
                <w:sz w:val="24"/>
                <w:szCs w:val="24"/>
              </w:rPr>
            </w:pPr>
            <w:r w:rsidDel="00000000" w:rsidR="00000000" w:rsidRPr="00000000">
              <w:rPr>
                <w:sz w:val="24"/>
                <w:szCs w:val="24"/>
                <w:rtl w:val="0"/>
              </w:rPr>
              <w:t xml:space="preserve">La transferencia de materia y energía solar dentro de la atmósfera produce patrones globales. </w:t>
            </w:r>
          </w:p>
          <w:p w:rsidR="00000000" w:rsidDel="00000000" w:rsidP="00000000" w:rsidRDefault="00000000" w:rsidRPr="00000000" w14:paraId="00000044">
            <w:pPr>
              <w:numPr>
                <w:ilvl w:val="0"/>
                <w:numId w:val="4"/>
              </w:numPr>
              <w:spacing w:after="0" w:line="259" w:lineRule="auto"/>
              <w:ind w:left="362" w:hanging="360"/>
              <w:rPr>
                <w:rFonts w:ascii="Calibri" w:cs="Calibri" w:eastAsia="Calibri" w:hAnsi="Calibri"/>
                <w:sz w:val="24"/>
                <w:szCs w:val="24"/>
              </w:rPr>
            </w:pPr>
            <w:r w:rsidDel="00000000" w:rsidR="00000000" w:rsidRPr="00000000">
              <w:rPr>
                <w:sz w:val="24"/>
                <w:szCs w:val="24"/>
                <w:rtl w:val="0"/>
              </w:rPr>
              <w:t xml:space="preserve">La Tierra tiene características únicas que permiten la existencia de vida.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33" w:line="259" w:lineRule="auto"/>
              <w:ind w:left="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6">
            <w:pPr>
              <w:numPr>
                <w:ilvl w:val="0"/>
                <w:numId w:val="6"/>
              </w:numPr>
              <w:spacing w:after="47" w:line="244" w:lineRule="auto"/>
              <w:ind w:left="389" w:hanging="360"/>
              <w:rPr>
                <w:rFonts w:ascii="Calibri" w:cs="Calibri" w:eastAsia="Calibri" w:hAnsi="Calibri"/>
                <w:sz w:val="24"/>
                <w:szCs w:val="24"/>
              </w:rPr>
            </w:pPr>
            <w:r w:rsidDel="00000000" w:rsidR="00000000" w:rsidRPr="00000000">
              <w:rPr>
                <w:sz w:val="24"/>
                <w:szCs w:val="24"/>
                <w:rtl w:val="0"/>
              </w:rPr>
              <w:t xml:space="preserve">Los procesos físicos y químicos que influyen en los cambios de la corteza terrestre pueden deberse al movimiento de las placas y a las condiciones atmosféricas. </w:t>
            </w:r>
          </w:p>
          <w:p w:rsidR="00000000" w:rsidDel="00000000" w:rsidP="00000000" w:rsidRDefault="00000000" w:rsidRPr="00000000" w14:paraId="00000047">
            <w:pPr>
              <w:numPr>
                <w:ilvl w:val="0"/>
                <w:numId w:val="6"/>
              </w:numPr>
              <w:spacing w:after="47" w:line="244" w:lineRule="auto"/>
              <w:ind w:left="389" w:hanging="360"/>
              <w:rPr>
                <w:rFonts w:ascii="Calibri" w:cs="Calibri" w:eastAsia="Calibri" w:hAnsi="Calibri"/>
                <w:sz w:val="24"/>
                <w:szCs w:val="24"/>
              </w:rPr>
            </w:pPr>
            <w:r w:rsidDel="00000000" w:rsidR="00000000" w:rsidRPr="00000000">
              <w:rPr>
                <w:sz w:val="24"/>
                <w:szCs w:val="24"/>
                <w:rtl w:val="0"/>
              </w:rPr>
              <w:t xml:space="preserve">Los mapas y las vistas por satélite se utilizan para ilustrar características de la Tierra como la topografía, los fenómenos geológicos y el clima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33"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9">
            <w:pPr>
              <w:numPr>
                <w:ilvl w:val="0"/>
                <w:numId w:val="8"/>
              </w:numPr>
              <w:spacing w:after="44" w:line="246.99999999999994" w:lineRule="auto"/>
              <w:ind w:left="325" w:hanging="360"/>
              <w:rPr>
                <w:rFonts w:ascii="Calibri" w:cs="Calibri" w:eastAsia="Calibri" w:hAnsi="Calibri"/>
                <w:sz w:val="24"/>
                <w:szCs w:val="24"/>
              </w:rPr>
            </w:pPr>
            <w:r w:rsidDel="00000000" w:rsidR="00000000" w:rsidRPr="00000000">
              <w:rPr>
                <w:sz w:val="24"/>
                <w:szCs w:val="24"/>
                <w:rtl w:val="0"/>
              </w:rPr>
              <w:t xml:space="preserve">El equilibrio de los sistemas está regulado por las interacciones entre factores bióticos y abióticos.</w:t>
            </w:r>
          </w:p>
          <w:p w:rsidR="00000000" w:rsidDel="00000000" w:rsidP="00000000" w:rsidRDefault="00000000" w:rsidRPr="00000000" w14:paraId="0000004A">
            <w:pPr>
              <w:numPr>
                <w:ilvl w:val="0"/>
                <w:numId w:val="8"/>
              </w:numPr>
              <w:spacing w:after="44" w:line="246.99999999999994" w:lineRule="auto"/>
              <w:ind w:left="325" w:hanging="360"/>
              <w:rPr>
                <w:rFonts w:ascii="Calibri" w:cs="Calibri" w:eastAsia="Calibri" w:hAnsi="Calibri"/>
                <w:sz w:val="24"/>
                <w:szCs w:val="24"/>
              </w:rPr>
            </w:pPr>
            <w:r w:rsidDel="00000000" w:rsidR="00000000" w:rsidRPr="00000000">
              <w:rPr>
                <w:sz w:val="24"/>
                <w:szCs w:val="24"/>
                <w:rtl w:val="0"/>
              </w:rPr>
              <w:t xml:space="preserve">El consumo humano de energía y recursos naturales afecta al medio ambiente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B">
      <w:pPr>
        <w:spacing w:after="0" w:line="259" w:lineRule="auto"/>
        <w:ind w:left="0" w:firstLine="0"/>
        <w:rPr/>
      </w:pPr>
      <w:r w:rsidDel="00000000" w:rsidR="00000000" w:rsidRPr="00000000">
        <w:rPr>
          <w:rtl w:val="0"/>
        </w:rPr>
      </w:r>
    </w:p>
    <w:p w:rsidR="00000000" w:rsidDel="00000000" w:rsidP="00000000" w:rsidRDefault="00000000" w:rsidRPr="00000000" w14:paraId="0000004C">
      <w:pPr>
        <w:spacing w:after="0" w:line="259" w:lineRule="auto"/>
        <w:ind w:left="0" w:firstLine="0"/>
        <w:rPr/>
      </w:pPr>
      <w:r w:rsidDel="00000000" w:rsidR="00000000" w:rsidRPr="00000000">
        <w:rPr>
          <w:sz w:val="18"/>
          <w:szCs w:val="18"/>
          <w:rtl w:val="0"/>
        </w:rPr>
        <w:t xml:space="preserve"> </w:t>
      </w:r>
      <w:r w:rsidDel="00000000" w:rsidR="00000000" w:rsidRPr="00000000">
        <w:rPr>
          <w:rFonts w:ascii="Cambria" w:cs="Cambria" w:eastAsia="Cambria" w:hAnsi="Cambria"/>
          <w:b w:val="1"/>
          <w:sz w:val="28"/>
          <w:szCs w:val="28"/>
          <w:rtl w:val="0"/>
        </w:rPr>
        <w:t xml:space="preserve"> </w:t>
      </w:r>
      <w:r w:rsidDel="00000000" w:rsidR="00000000" w:rsidRPr="00000000">
        <w:rPr>
          <w:rtl w:val="0"/>
        </w:rPr>
      </w:r>
    </w:p>
    <w:p w:rsidR="00000000" w:rsidDel="00000000" w:rsidP="00000000" w:rsidRDefault="00000000" w:rsidRPr="00000000" w14:paraId="0000004D">
      <w:pPr>
        <w:pStyle w:val="Heading1"/>
        <w:ind w:firstLine="360"/>
        <w:rPr/>
      </w:pPr>
      <w:bookmarkStart w:colFirst="0" w:colLast="0" w:name="_heading=h.tekdncwmyq89" w:id="3"/>
      <w:bookmarkEnd w:id="3"/>
      <w:r w:rsidDel="00000000" w:rsidR="00000000" w:rsidRPr="00000000">
        <w:rPr>
          <w:rtl w:val="0"/>
        </w:rPr>
        <w:t xml:space="preserve">Ciencias 8º Grado, TEKS Sumario del año </w:t>
      </w:r>
    </w:p>
    <w:p w:rsidR="00000000" w:rsidDel="00000000" w:rsidP="00000000" w:rsidRDefault="00000000" w:rsidRPr="00000000" w14:paraId="0000004E">
      <w:pPr>
        <w:pStyle w:val="Heading1"/>
        <w:rPr/>
      </w:pPr>
      <w:r w:rsidDel="00000000" w:rsidR="00000000" w:rsidRPr="00000000">
        <w:rPr>
          <w:rtl w:val="0"/>
        </w:rPr>
        <w:t xml:space="preserve">  </w:t>
      </w:r>
    </w:p>
    <w:p w:rsidR="00000000" w:rsidDel="00000000" w:rsidP="00000000" w:rsidRDefault="00000000" w:rsidRPr="00000000" w14:paraId="0000004F">
      <w:pPr>
        <w:spacing w:after="0" w:line="259" w:lineRule="auto"/>
        <w:ind w:left="60" w:firstLine="0"/>
        <w:jc w:val="cente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0">
      <w:pPr>
        <w:numPr>
          <w:ilvl w:val="0"/>
          <w:numId w:val="9"/>
        </w:numPr>
        <w:ind w:left="10" w:hanging="10"/>
        <w:rPr>
          <w:sz w:val="24"/>
          <w:szCs w:val="24"/>
        </w:rPr>
      </w:pPr>
      <w:r w:rsidDel="00000000" w:rsidR="00000000" w:rsidRPr="00000000">
        <w:rPr>
          <w:sz w:val="24"/>
          <w:szCs w:val="24"/>
          <w:rtl w:val="0"/>
        </w:rPr>
        <w:t xml:space="preserve">Investigación y razonamiento científicos. El alumno, durante al menos el 40% del tiempo de instrucción, lleva a cabo investigaciones de laboratorio y de campo siguiendo procedimientos de seguridad y prácticas éticas y ambientalmente apropiadas. Se espera que el estudiante: </w:t>
      </w:r>
    </w:p>
    <w:p w:rsidR="00000000" w:rsidDel="00000000" w:rsidP="00000000" w:rsidRDefault="00000000" w:rsidRPr="00000000" w14:paraId="00000051">
      <w:pPr>
        <w:numPr>
          <w:ilvl w:val="1"/>
          <w:numId w:val="9"/>
        </w:numPr>
        <w:spacing w:after="0" w:line="241" w:lineRule="auto"/>
        <w:ind w:left="677" w:hanging="137.00000000000003"/>
        <w:rPr>
          <w:sz w:val="24"/>
          <w:szCs w:val="24"/>
        </w:rPr>
      </w:pPr>
      <w:r w:rsidDel="00000000" w:rsidR="00000000" w:rsidRPr="00000000">
        <w:rPr>
          <w:sz w:val="24"/>
          <w:szCs w:val="24"/>
          <w:rtl w:val="0"/>
        </w:rPr>
        <w:t xml:space="preserve">(A) demuestre prácticas seguras durante las investigaciones de laboratorio y de campo como se indica en las reglas de seguridad aprobadas por la Agencia de Educación de Texas; </w:t>
      </w:r>
    </w:p>
    <w:p w:rsidR="00000000" w:rsidDel="00000000" w:rsidP="00000000" w:rsidRDefault="00000000" w:rsidRPr="00000000" w14:paraId="00000052">
      <w:pPr>
        <w:numPr>
          <w:ilvl w:val="1"/>
          <w:numId w:val="9"/>
        </w:numPr>
        <w:spacing w:after="0" w:line="241" w:lineRule="auto"/>
        <w:ind w:left="677" w:hanging="137.00000000000003"/>
        <w:rPr>
          <w:sz w:val="24"/>
          <w:szCs w:val="24"/>
        </w:rPr>
      </w:pPr>
      <w:r w:rsidDel="00000000" w:rsidR="00000000" w:rsidRPr="00000000">
        <w:rPr>
          <w:sz w:val="24"/>
          <w:szCs w:val="24"/>
          <w:rtl w:val="0"/>
        </w:rPr>
        <w:t xml:space="preserve"> (B) practique el uso apropiado y la conservación de los recursos, incluyendo la eliminación, reuso o reciclaje de materiales; </w:t>
      </w:r>
    </w:p>
    <w:p w:rsidR="00000000" w:rsidDel="00000000" w:rsidP="00000000" w:rsidRDefault="00000000" w:rsidRPr="00000000" w14:paraId="00000053">
      <w:pPr>
        <w:numPr>
          <w:ilvl w:val="0"/>
          <w:numId w:val="9"/>
        </w:numPr>
        <w:ind w:left="10" w:hanging="10"/>
        <w:rPr>
          <w:sz w:val="24"/>
          <w:szCs w:val="24"/>
        </w:rPr>
      </w:pPr>
      <w:r w:rsidDel="00000000" w:rsidR="00000000" w:rsidRPr="00000000">
        <w:rPr>
          <w:sz w:val="24"/>
          <w:szCs w:val="24"/>
          <w:rtl w:val="0"/>
        </w:rPr>
        <w:t xml:space="preserve">Investigación y razonamiento científicos. El alumno utiliza prácticas científicas durante las investigaciones de laboratorio y de campo. Se espera que el alumno: </w:t>
      </w:r>
    </w:p>
    <w:p w:rsidR="00000000" w:rsidDel="00000000" w:rsidP="00000000" w:rsidRDefault="00000000" w:rsidRPr="00000000" w14:paraId="00000054">
      <w:pPr>
        <w:ind w:left="706" w:hanging="88.99999999999999"/>
        <w:rPr>
          <w:sz w:val="24"/>
          <w:szCs w:val="24"/>
        </w:rPr>
      </w:pPr>
      <w:r w:rsidDel="00000000" w:rsidR="00000000" w:rsidRPr="00000000">
        <w:rPr>
          <w:sz w:val="24"/>
          <w:szCs w:val="24"/>
          <w:rtl w:val="0"/>
        </w:rPr>
        <w:t xml:space="preserve">  (A) planifique e implemente investigaciones comparativas y descriptivas haciendo observaciones, formulando preguntas bien definidas y utilizando equipos y tecnología apropiados; </w:t>
      </w:r>
    </w:p>
    <w:p w:rsidR="00000000" w:rsidDel="00000000" w:rsidP="00000000" w:rsidRDefault="00000000" w:rsidRPr="00000000" w14:paraId="00000055">
      <w:pPr>
        <w:ind w:left="706" w:hanging="88.99999999999999"/>
        <w:rPr>
          <w:sz w:val="24"/>
          <w:szCs w:val="24"/>
        </w:rPr>
      </w:pPr>
      <w:r w:rsidDel="00000000" w:rsidR="00000000" w:rsidRPr="00000000">
        <w:rPr>
          <w:sz w:val="24"/>
          <w:szCs w:val="24"/>
          <w:rtl w:val="0"/>
        </w:rPr>
        <w:t xml:space="preserve">(B) diseñe e implemente investigaciones experimentales haciendo observaciones, formulando preguntas bien definidas, formulando hipótesis comprobables y utilizando el equipo y la tecnología apropiados; </w:t>
      </w:r>
    </w:p>
    <w:p w:rsidR="00000000" w:rsidDel="00000000" w:rsidP="00000000" w:rsidRDefault="00000000" w:rsidRPr="00000000" w14:paraId="00000056">
      <w:pPr>
        <w:ind w:left="706" w:hanging="88.99999999999999"/>
        <w:rPr>
          <w:sz w:val="24"/>
          <w:szCs w:val="24"/>
        </w:rPr>
      </w:pPr>
      <w:r w:rsidDel="00000000" w:rsidR="00000000" w:rsidRPr="00000000">
        <w:rPr>
          <w:sz w:val="24"/>
          <w:szCs w:val="24"/>
          <w:rtl w:val="0"/>
        </w:rPr>
        <w:t xml:space="preserve">  (C)recopile y registre datos utilizando el Sistema Internacional de Unidades (SI) y medios cualitativos como dibujos etiquetados, escritura y organizadores gráficos; </w:t>
      </w:r>
    </w:p>
    <w:p w:rsidR="00000000" w:rsidDel="00000000" w:rsidP="00000000" w:rsidRDefault="00000000" w:rsidRPr="00000000" w14:paraId="00000057">
      <w:pPr>
        <w:ind w:left="706" w:hanging="88.99999999999999"/>
        <w:rPr>
          <w:sz w:val="24"/>
          <w:szCs w:val="24"/>
        </w:rPr>
      </w:pPr>
      <w:r w:rsidDel="00000000" w:rsidR="00000000" w:rsidRPr="00000000">
        <w:rPr>
          <w:sz w:val="24"/>
          <w:szCs w:val="24"/>
          <w:rtl w:val="0"/>
        </w:rPr>
        <w:t xml:space="preserve">(D) construya tablas y gráficos, utilizando ensayos y medios repetidos, para organizar los datos e identificar patrones; y </w:t>
      </w:r>
    </w:p>
    <w:p w:rsidR="00000000" w:rsidDel="00000000" w:rsidP="00000000" w:rsidRDefault="00000000" w:rsidRPr="00000000" w14:paraId="00000058">
      <w:pPr>
        <w:ind w:left="706" w:hanging="88.99999999999999"/>
        <w:rPr>
          <w:sz w:val="24"/>
          <w:szCs w:val="24"/>
        </w:rPr>
      </w:pPr>
      <w:r w:rsidDel="00000000" w:rsidR="00000000" w:rsidRPr="00000000">
        <w:rPr>
          <w:sz w:val="24"/>
          <w:szCs w:val="24"/>
          <w:rtl w:val="0"/>
        </w:rPr>
        <w:t xml:space="preserve">(E) analice datos para formular explicaciones razonables, comunicar conclusiones válidas apoyadas en los datos y predecir tendencias.</w:t>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 xml:space="preserve">(3) Investigación y razonamiento científicos. El alumno utiliza el pensamiento crítico, el razonamiento científico y la resolución de problemas para tomar decisiones fundamentadas y conoce las aportaciones de científicos relevantes. Se espera que el alumno: </w:t>
      </w:r>
    </w:p>
    <w:p w:rsidR="00000000" w:rsidDel="00000000" w:rsidP="00000000" w:rsidRDefault="00000000" w:rsidRPr="00000000" w14:paraId="0000005A">
      <w:pPr>
        <w:ind w:left="706" w:hanging="88.99999999999999"/>
        <w:rPr>
          <w:sz w:val="24"/>
          <w:szCs w:val="24"/>
        </w:rPr>
      </w:pPr>
      <w:r w:rsidDel="00000000" w:rsidR="00000000" w:rsidRPr="00000000">
        <w:rPr>
          <w:sz w:val="24"/>
          <w:szCs w:val="24"/>
          <w:rtl w:val="0"/>
        </w:rPr>
        <w:t xml:space="preserve">  (A) analice, evalúe y critique explicaciones científicas utilizando pruebas empíricas, razonamiento lógico y pruebas experimentales y observacionales, de modo que se fomente el pensamiento crítico del alumno ; </w:t>
      </w:r>
    </w:p>
    <w:p w:rsidR="00000000" w:rsidDel="00000000" w:rsidP="00000000" w:rsidRDefault="00000000" w:rsidRPr="00000000" w14:paraId="0000005B">
      <w:pPr>
        <w:ind w:left="706" w:hanging="88.99999999999999"/>
        <w:rPr>
          <w:sz w:val="24"/>
          <w:szCs w:val="24"/>
        </w:rPr>
      </w:pPr>
      <w:r w:rsidDel="00000000" w:rsidR="00000000" w:rsidRPr="00000000">
        <w:rPr>
          <w:sz w:val="24"/>
          <w:szCs w:val="24"/>
          <w:rtl w:val="0"/>
        </w:rPr>
        <w:t xml:space="preserve"> *(B) utilice modelos para representar aspectos del mundo natural como un átomo, una molécula, el espacio o un accidente geológico; </w:t>
      </w:r>
    </w:p>
    <w:p w:rsidR="00000000" w:rsidDel="00000000" w:rsidP="00000000" w:rsidRDefault="00000000" w:rsidRPr="00000000" w14:paraId="0000005C">
      <w:pPr>
        <w:ind w:left="706" w:hanging="88.99999999999999"/>
        <w:rPr>
          <w:sz w:val="24"/>
          <w:szCs w:val="24"/>
        </w:rPr>
      </w:pPr>
      <w:r w:rsidDel="00000000" w:rsidR="00000000" w:rsidRPr="00000000">
        <w:rPr>
          <w:sz w:val="24"/>
          <w:szCs w:val="24"/>
          <w:rtl w:val="0"/>
        </w:rPr>
        <w:t xml:space="preserve">  (C) identifique las ventajas y limitaciones de modelos tales como tamaño, escala, propiedades y materiales; y </w:t>
      </w:r>
    </w:p>
    <w:p w:rsidR="00000000" w:rsidDel="00000000" w:rsidP="00000000" w:rsidRDefault="00000000" w:rsidRPr="00000000" w14:paraId="0000005D">
      <w:pPr>
        <w:ind w:left="706" w:hanging="88.99999999999999"/>
        <w:rPr>
          <w:sz w:val="24"/>
          <w:szCs w:val="24"/>
        </w:rPr>
      </w:pPr>
      <w:r w:rsidDel="00000000" w:rsidR="00000000" w:rsidRPr="00000000">
        <w:rPr>
          <w:sz w:val="24"/>
          <w:szCs w:val="24"/>
          <w:rtl w:val="0"/>
        </w:rPr>
        <w:t xml:space="preserve">  (D) relacione el impacto de la investigación en el pensamiento científico y la sociedad, incluyendo la historia de la ciencia y las contribuciones de los científicos en relación con el contenido.  </w:t>
      </w:r>
    </w:p>
    <w:p w:rsidR="00000000" w:rsidDel="00000000" w:rsidP="00000000" w:rsidRDefault="00000000" w:rsidRPr="00000000" w14:paraId="0000005E">
      <w:pPr>
        <w:numPr>
          <w:ilvl w:val="0"/>
          <w:numId w:val="10"/>
        </w:numPr>
        <w:ind w:left="254" w:hanging="254"/>
        <w:rPr>
          <w:sz w:val="24"/>
          <w:szCs w:val="24"/>
        </w:rPr>
      </w:pPr>
      <w:r w:rsidDel="00000000" w:rsidR="00000000" w:rsidRPr="00000000">
        <w:rPr>
          <w:sz w:val="24"/>
          <w:szCs w:val="24"/>
          <w:rtl w:val="0"/>
        </w:rPr>
        <w:t xml:space="preserve">Investigación y razonamiento científicos. El estudiante sabe cómo utilizar una variedad de herramientas y equipos de seguridad para llevar a cabo la investigación científica. Se espera que el alumno: </w:t>
      </w:r>
    </w:p>
    <w:p w:rsidR="00000000" w:rsidDel="00000000" w:rsidP="00000000" w:rsidRDefault="00000000" w:rsidRPr="00000000" w14:paraId="0000005F">
      <w:pPr>
        <w:numPr>
          <w:ilvl w:val="1"/>
          <w:numId w:val="10"/>
        </w:numPr>
        <w:ind w:left="988" w:hanging="268"/>
        <w:rPr>
          <w:sz w:val="24"/>
          <w:szCs w:val="24"/>
        </w:rPr>
      </w:pPr>
      <w:r w:rsidDel="00000000" w:rsidR="00000000" w:rsidRPr="00000000">
        <w:rPr>
          <w:sz w:val="24"/>
          <w:szCs w:val="24"/>
          <w:rtl w:val="0"/>
        </w:rPr>
        <w:t xml:space="preserve">utilice las herramientas adecuadas, incluidos cuadernos de laboratorio, vasos de precipitados, varillas de medición, probetas graduadas, anemómetros, psicrómetros, placas calientes, probetas, balanzas de resorte, balanzas, microscopios, termómetros, calculadoras, computadoras, espectroscopios, dispositivos de cronometraje y otros equipos necesarios para recopilar, registrar y analizar información; </w:t>
      </w:r>
    </w:p>
    <w:p w:rsidR="00000000" w:rsidDel="00000000" w:rsidP="00000000" w:rsidRDefault="00000000" w:rsidRPr="00000000" w14:paraId="00000060">
      <w:pPr>
        <w:numPr>
          <w:ilvl w:val="1"/>
          <w:numId w:val="10"/>
        </w:numPr>
        <w:ind w:left="988" w:hanging="268"/>
        <w:rPr>
          <w:sz w:val="24"/>
          <w:szCs w:val="24"/>
        </w:rPr>
      </w:pPr>
      <w:r w:rsidDel="00000000" w:rsidR="00000000" w:rsidRPr="00000000">
        <w:rPr>
          <w:sz w:val="24"/>
          <w:szCs w:val="24"/>
          <w:rtl w:val="0"/>
        </w:rPr>
        <w:t xml:space="preserve">utilice equipos de seguridad preventivos, como gafas, delantales y guantes contra salpicaduras químicas, y estar preparados para utilizar equipos de seguridad de emergencia, como un lavaojos/lavacara, una manta ignífuga y un extintor; </w:t>
      </w:r>
    </w:p>
    <w:p w:rsidR="00000000" w:rsidDel="00000000" w:rsidP="00000000" w:rsidRDefault="00000000" w:rsidRPr="00000000" w14:paraId="00000061">
      <w:pPr>
        <w:numPr>
          <w:ilvl w:val="0"/>
          <w:numId w:val="10"/>
        </w:numPr>
        <w:ind w:left="254" w:hanging="254"/>
        <w:rPr>
          <w:sz w:val="24"/>
          <w:szCs w:val="24"/>
        </w:rPr>
      </w:pPr>
      <w:r w:rsidDel="00000000" w:rsidR="00000000" w:rsidRPr="00000000">
        <w:rPr>
          <w:sz w:val="24"/>
          <w:szCs w:val="24"/>
          <w:rtl w:val="0"/>
        </w:rPr>
        <w:t xml:space="preserve">Materia y energía. El alumno sabe que la materia está compuesta por átomos y tiene propiedades químicas y físicas. Se espera que el alumno: </w:t>
      </w:r>
    </w:p>
    <w:p w:rsidR="00000000" w:rsidDel="00000000" w:rsidP="00000000" w:rsidRDefault="00000000" w:rsidRPr="00000000" w14:paraId="00000062">
      <w:pPr>
        <w:numPr>
          <w:ilvl w:val="0"/>
          <w:numId w:val="11"/>
        </w:numPr>
        <w:ind w:left="720" w:hanging="360"/>
        <w:rPr>
          <w:sz w:val="24"/>
          <w:szCs w:val="24"/>
          <w:u w:val="none"/>
        </w:rPr>
      </w:pPr>
      <w:r w:rsidDel="00000000" w:rsidR="00000000" w:rsidRPr="00000000">
        <w:rPr>
          <w:sz w:val="24"/>
          <w:szCs w:val="24"/>
          <w:rtl w:val="0"/>
        </w:rPr>
        <w:t xml:space="preserve">describa la estructura de los átomos, incluidas las masas, las cargas eléctricas y las ubicaciones de los protones y neutrones en el núcleo y de los electrones en la nube electrónica; </w:t>
      </w:r>
    </w:p>
    <w:p w:rsidR="00000000" w:rsidDel="00000000" w:rsidP="00000000" w:rsidRDefault="00000000" w:rsidRPr="00000000" w14:paraId="00000063">
      <w:pPr>
        <w:ind w:left="706" w:hanging="88.99999999999999"/>
        <w:rPr>
          <w:sz w:val="24"/>
          <w:szCs w:val="24"/>
        </w:rPr>
      </w:pPr>
      <w:r w:rsidDel="00000000" w:rsidR="00000000" w:rsidRPr="00000000">
        <w:rPr>
          <w:sz w:val="24"/>
          <w:szCs w:val="24"/>
          <w:rtl w:val="0"/>
        </w:rPr>
        <w:t xml:space="preserve"> *(B) identifique que los protones determinan la identidad de un elemento y que los electrones de valencia determinan sus propiedades químicas, incluida la reactividad; </w:t>
      </w:r>
    </w:p>
    <w:p w:rsidR="00000000" w:rsidDel="00000000" w:rsidP="00000000" w:rsidRDefault="00000000" w:rsidRPr="00000000" w14:paraId="00000064">
      <w:pPr>
        <w:ind w:left="706" w:hanging="88.99999999999999"/>
        <w:rPr>
          <w:sz w:val="24"/>
          <w:szCs w:val="24"/>
        </w:rPr>
      </w:pPr>
      <w:r w:rsidDel="00000000" w:rsidR="00000000" w:rsidRPr="00000000">
        <w:rPr>
          <w:sz w:val="24"/>
          <w:szCs w:val="24"/>
          <w:rtl w:val="0"/>
        </w:rPr>
        <w:t xml:space="preserve">(c)interprete la disposición de la Tabla Periódica, incluidos los grupos y periodos, para explicar cómo se utilizan las propiedades para clasificar los elementos; </w:t>
      </w:r>
    </w:p>
    <w:p w:rsidR="00000000" w:rsidDel="00000000" w:rsidP="00000000" w:rsidRDefault="00000000" w:rsidRPr="00000000" w14:paraId="00000065">
      <w:pPr>
        <w:ind w:left="706" w:hanging="88.99999999999999"/>
        <w:rPr>
          <w:sz w:val="24"/>
          <w:szCs w:val="24"/>
        </w:rPr>
      </w:pPr>
      <w:r w:rsidDel="00000000" w:rsidR="00000000" w:rsidRPr="00000000">
        <w:rPr>
          <w:sz w:val="24"/>
          <w:szCs w:val="24"/>
          <w:rtl w:val="0"/>
        </w:rPr>
        <w:t xml:space="preserve">(D) reconozca que las fórmulas químicas se utilizan para identificar sustancias y determinar el número de átomos de cada elemento en fórmulas químicas que contengan subíndices; e </w:t>
      </w:r>
    </w:p>
    <w:p w:rsidR="00000000" w:rsidDel="00000000" w:rsidP="00000000" w:rsidRDefault="00000000" w:rsidRPr="00000000" w14:paraId="00000066">
      <w:pPr>
        <w:ind w:left="706" w:hanging="88.99999999999999"/>
        <w:rPr>
          <w:sz w:val="24"/>
          <w:szCs w:val="24"/>
        </w:rPr>
      </w:pPr>
      <w:r w:rsidDel="00000000" w:rsidR="00000000" w:rsidRPr="00000000">
        <w:rPr>
          <w:sz w:val="24"/>
          <w:szCs w:val="24"/>
          <w:rtl w:val="0"/>
        </w:rPr>
        <w:t xml:space="preserve">*(E) investigue cómo las pruebas de las reacciones químicas indican que se forman nuevas sustancias con propiedades diferentes y cómo esto se relaciona con la ley de conservación de la masa. </w:t>
      </w:r>
    </w:p>
    <w:p w:rsidR="00000000" w:rsidDel="00000000" w:rsidP="00000000" w:rsidRDefault="00000000" w:rsidRPr="00000000" w14:paraId="00000067">
      <w:pPr>
        <w:numPr>
          <w:ilvl w:val="0"/>
          <w:numId w:val="10"/>
        </w:numPr>
        <w:ind w:left="254" w:hanging="254"/>
        <w:rPr>
          <w:sz w:val="24"/>
          <w:szCs w:val="24"/>
        </w:rPr>
      </w:pPr>
      <w:r w:rsidDel="00000000" w:rsidR="00000000" w:rsidRPr="00000000">
        <w:rPr>
          <w:sz w:val="24"/>
          <w:szCs w:val="24"/>
          <w:rtl w:val="0"/>
        </w:rPr>
        <w:t xml:space="preserve">Fuerza, movimiento y energía. El alumno sabe que existe una relación entre fuerza, movimiento y energía. Se espera que el alumno: </w:t>
      </w:r>
    </w:p>
    <w:p w:rsidR="00000000" w:rsidDel="00000000" w:rsidP="00000000" w:rsidRDefault="00000000" w:rsidRPr="00000000" w14:paraId="00000068">
      <w:pPr>
        <w:ind w:left="627" w:firstLine="0"/>
        <w:rPr>
          <w:sz w:val="24"/>
          <w:szCs w:val="24"/>
        </w:rPr>
      </w:pPr>
      <w:r w:rsidDel="00000000" w:rsidR="00000000" w:rsidRPr="00000000">
        <w:rPr>
          <w:sz w:val="24"/>
          <w:szCs w:val="24"/>
          <w:rtl w:val="0"/>
        </w:rPr>
        <w:t xml:space="preserve">*(A) demuestre y calcule cómo las fuerzas desequilibradas cambian la velocidad o la dirección del movimiento de un objeto; </w:t>
      </w:r>
    </w:p>
    <w:p w:rsidR="00000000" w:rsidDel="00000000" w:rsidP="00000000" w:rsidRDefault="00000000" w:rsidRPr="00000000" w14:paraId="00000069">
      <w:pPr>
        <w:ind w:left="627" w:firstLine="0"/>
        <w:rPr>
          <w:sz w:val="24"/>
          <w:szCs w:val="24"/>
        </w:rPr>
      </w:pPr>
      <w:r w:rsidDel="00000000" w:rsidR="00000000" w:rsidRPr="00000000">
        <w:rPr>
          <w:sz w:val="24"/>
          <w:szCs w:val="24"/>
          <w:rtl w:val="0"/>
        </w:rPr>
        <w:t xml:space="preserve">(B) diferencie entre rapidez, velocidad y aceleración; e </w:t>
      </w:r>
    </w:p>
    <w:p w:rsidR="00000000" w:rsidDel="00000000" w:rsidP="00000000" w:rsidRDefault="00000000" w:rsidRPr="00000000" w14:paraId="0000006A">
      <w:pPr>
        <w:ind w:left="627" w:firstLine="0"/>
        <w:rPr>
          <w:sz w:val="24"/>
          <w:szCs w:val="24"/>
        </w:rPr>
      </w:pPr>
      <w:r w:rsidDel="00000000" w:rsidR="00000000" w:rsidRPr="00000000">
        <w:rPr>
          <w:sz w:val="24"/>
          <w:szCs w:val="24"/>
          <w:rtl w:val="0"/>
        </w:rPr>
        <w:t xml:space="preserve">(c)investigue y describa las aplicaciones de las tres leyes del movimiento de Newton, por ejemplo, en la sujeción de vehículos, actividades deportivas, atracciones de parques de atracciones, actividades tectónicas de la Tierra y lanzamiento de cohetes. </w:t>
      </w:r>
    </w:p>
    <w:p w:rsidR="00000000" w:rsidDel="00000000" w:rsidP="00000000" w:rsidRDefault="00000000" w:rsidRPr="00000000" w14:paraId="0000006B">
      <w:pPr>
        <w:numPr>
          <w:ilvl w:val="0"/>
          <w:numId w:val="10"/>
        </w:numPr>
        <w:ind w:left="254" w:hanging="254"/>
        <w:rPr>
          <w:sz w:val="24"/>
          <w:szCs w:val="24"/>
        </w:rPr>
      </w:pPr>
      <w:r w:rsidDel="00000000" w:rsidR="00000000" w:rsidRPr="00000000">
        <w:rPr>
          <w:sz w:val="24"/>
          <w:szCs w:val="24"/>
          <w:rtl w:val="0"/>
        </w:rPr>
        <w:t xml:space="preserve">Tierra y espacio. El alumno conoce los efectos resultantes de los movimientos cíclicos del Sol, la Tierra y la Luna. Se espera que el alumno: </w:t>
      </w:r>
    </w:p>
    <w:p w:rsidR="00000000" w:rsidDel="00000000" w:rsidP="00000000" w:rsidRDefault="00000000" w:rsidRPr="00000000" w14:paraId="0000006C">
      <w:pPr>
        <w:ind w:left="706" w:hanging="88.99999999999999"/>
        <w:rPr>
          <w:sz w:val="24"/>
          <w:szCs w:val="24"/>
        </w:rPr>
      </w:pPr>
      <w:r w:rsidDel="00000000" w:rsidR="00000000" w:rsidRPr="00000000">
        <w:rPr>
          <w:sz w:val="24"/>
          <w:szCs w:val="24"/>
          <w:rtl w:val="0"/>
        </w:rPr>
        <w:t xml:space="preserve">*(A) modela e ilustra cómo la Tierra inclinada gira sobre su eje, causando el día y la noche, y gira alrededor del Sol, causando cambios en las estaciones; </w:t>
      </w:r>
    </w:p>
    <w:p w:rsidR="00000000" w:rsidDel="00000000" w:rsidP="00000000" w:rsidRDefault="00000000" w:rsidRPr="00000000" w14:paraId="0000006D">
      <w:pPr>
        <w:ind w:left="706" w:hanging="88.99999999999999"/>
        <w:rPr>
          <w:sz w:val="24"/>
          <w:szCs w:val="24"/>
        </w:rPr>
      </w:pPr>
      <w:r w:rsidDel="00000000" w:rsidR="00000000" w:rsidRPr="00000000">
        <w:rPr>
          <w:sz w:val="24"/>
          <w:szCs w:val="24"/>
          <w:rtl w:val="0"/>
        </w:rPr>
        <w:t xml:space="preserve">(B) demuestra y predice la secuencia de acontecimientos en el ciclo lunar; y (C) relaciona las posiciones de la Luna y el Sol con su efecto sobre las mareas oceánicas. </w:t>
      </w:r>
    </w:p>
    <w:p w:rsidR="00000000" w:rsidDel="00000000" w:rsidP="00000000" w:rsidRDefault="00000000" w:rsidRPr="00000000" w14:paraId="0000006E">
      <w:pPr>
        <w:numPr>
          <w:ilvl w:val="0"/>
          <w:numId w:val="10"/>
        </w:numPr>
        <w:ind w:left="254" w:hanging="254"/>
        <w:rPr>
          <w:sz w:val="24"/>
          <w:szCs w:val="24"/>
        </w:rPr>
      </w:pPr>
      <w:r w:rsidDel="00000000" w:rsidR="00000000" w:rsidRPr="00000000">
        <w:rPr>
          <w:sz w:val="24"/>
          <w:szCs w:val="24"/>
          <w:rtl w:val="0"/>
        </w:rPr>
        <w:t xml:space="preserve">La Tierra y el espacio. El alumno conoce las características del universo. Se espera que el alumno: </w:t>
      </w:r>
    </w:p>
    <w:p w:rsidR="00000000" w:rsidDel="00000000" w:rsidP="00000000" w:rsidRDefault="00000000" w:rsidRPr="00000000" w14:paraId="0000006F">
      <w:pPr>
        <w:numPr>
          <w:ilvl w:val="1"/>
          <w:numId w:val="1"/>
        </w:numPr>
        <w:ind w:left="944" w:hanging="275"/>
        <w:rPr>
          <w:sz w:val="24"/>
          <w:szCs w:val="24"/>
        </w:rPr>
      </w:pPr>
      <w:r w:rsidDel="00000000" w:rsidR="00000000" w:rsidRPr="00000000">
        <w:rPr>
          <w:sz w:val="24"/>
          <w:szCs w:val="24"/>
          <w:rtl w:val="0"/>
        </w:rPr>
        <w:t xml:space="preserve">describa los componentes del universo, incluyendo estrellas, nebulosas y galaxias, y utilice modelos como el diagrama de Hertzsprung-Russell para su clasificación;  </w:t>
      </w:r>
    </w:p>
    <w:p w:rsidR="00000000" w:rsidDel="00000000" w:rsidP="00000000" w:rsidRDefault="00000000" w:rsidRPr="00000000" w14:paraId="00000070">
      <w:pPr>
        <w:numPr>
          <w:ilvl w:val="1"/>
          <w:numId w:val="1"/>
        </w:numPr>
        <w:ind w:left="944" w:hanging="275"/>
        <w:rPr>
          <w:sz w:val="24"/>
          <w:szCs w:val="24"/>
        </w:rPr>
      </w:pPr>
      <w:r w:rsidDel="00000000" w:rsidR="00000000" w:rsidRPr="00000000">
        <w:rPr>
          <w:sz w:val="24"/>
          <w:szCs w:val="24"/>
          <w:rtl w:val="0"/>
        </w:rPr>
        <w:t xml:space="preserve">*(B) reconozca que el Sol es una estrella de tamaño medio situada en un brazo espiral de la Vía Láctea y que el Sol está muchos miles de veces más cerca de la Tierra que cualquier otra estrella; </w:t>
      </w:r>
    </w:p>
    <w:p w:rsidR="00000000" w:rsidDel="00000000" w:rsidP="00000000" w:rsidRDefault="00000000" w:rsidRPr="00000000" w14:paraId="00000071">
      <w:pPr>
        <w:numPr>
          <w:ilvl w:val="1"/>
          <w:numId w:val="1"/>
        </w:numPr>
        <w:ind w:left="944" w:hanging="275"/>
        <w:rPr>
          <w:sz w:val="24"/>
          <w:szCs w:val="24"/>
        </w:rPr>
      </w:pPr>
      <w:r w:rsidDel="00000000" w:rsidR="00000000" w:rsidRPr="00000000">
        <w:rPr>
          <w:sz w:val="24"/>
          <w:szCs w:val="24"/>
          <w:rtl w:val="0"/>
        </w:rPr>
        <w:t xml:space="preserve">identifique cómo se utilizan las distintas longitudes de onda del espectro electromagnético, como la luz visible y las ondas de radio, para obtener información sobre los componentes del universo; e </w:t>
      </w:r>
    </w:p>
    <w:p w:rsidR="00000000" w:rsidDel="00000000" w:rsidP="00000000" w:rsidRDefault="00000000" w:rsidRPr="00000000" w14:paraId="00000072">
      <w:pPr>
        <w:numPr>
          <w:ilvl w:val="1"/>
          <w:numId w:val="1"/>
        </w:numPr>
        <w:ind w:left="944" w:hanging="275"/>
        <w:rPr>
          <w:sz w:val="24"/>
          <w:szCs w:val="24"/>
        </w:rPr>
      </w:pPr>
      <w:r w:rsidDel="00000000" w:rsidR="00000000" w:rsidRPr="00000000">
        <w:rPr>
          <w:sz w:val="24"/>
          <w:szCs w:val="24"/>
          <w:rtl w:val="0"/>
        </w:rPr>
        <w:t xml:space="preserve">investigue cómo se utilizan los datos científicos como prueba para desarrollar teorías científicas que describan el origen del universo.</w:t>
      </w:r>
    </w:p>
    <w:p w:rsidR="00000000" w:rsidDel="00000000" w:rsidP="00000000" w:rsidRDefault="00000000" w:rsidRPr="00000000" w14:paraId="00000073">
      <w:pPr>
        <w:numPr>
          <w:ilvl w:val="0"/>
          <w:numId w:val="10"/>
        </w:numPr>
        <w:ind w:left="254" w:hanging="254"/>
        <w:rPr>
          <w:sz w:val="24"/>
          <w:szCs w:val="24"/>
        </w:rPr>
      </w:pPr>
      <w:r w:rsidDel="00000000" w:rsidR="00000000" w:rsidRPr="00000000">
        <w:rPr>
          <w:sz w:val="24"/>
          <w:szCs w:val="24"/>
          <w:rtl w:val="0"/>
        </w:rPr>
        <w:t xml:space="preserve">Tierra y espacio. El alumno sabe que los fenómenos naturales pueden afectar a los sistemas terrestres. El alumno deberá: </w:t>
      </w:r>
    </w:p>
    <w:p w:rsidR="00000000" w:rsidDel="00000000" w:rsidP="00000000" w:rsidRDefault="00000000" w:rsidRPr="00000000" w14:paraId="00000074">
      <w:pPr>
        <w:numPr>
          <w:ilvl w:val="1"/>
          <w:numId w:val="10"/>
        </w:numPr>
        <w:ind w:left="988" w:hanging="268"/>
        <w:rPr>
          <w:sz w:val="24"/>
          <w:szCs w:val="24"/>
        </w:rPr>
      </w:pPr>
      <w:r w:rsidDel="00000000" w:rsidR="00000000" w:rsidRPr="00000000">
        <w:rPr>
          <w:sz w:val="24"/>
          <w:szCs w:val="24"/>
          <w:rtl w:val="0"/>
        </w:rPr>
        <w:t xml:space="preserve">describir el desarrollo histórico de las pruebas que apoyan la teoría de la tectónica de placas; </w:t>
      </w:r>
    </w:p>
    <w:p w:rsidR="00000000" w:rsidDel="00000000" w:rsidP="00000000" w:rsidRDefault="00000000" w:rsidRPr="00000000" w14:paraId="00000075">
      <w:pPr>
        <w:numPr>
          <w:ilvl w:val="1"/>
          <w:numId w:val="10"/>
        </w:numPr>
        <w:ind w:left="988" w:hanging="268"/>
        <w:rPr>
          <w:sz w:val="24"/>
          <w:szCs w:val="24"/>
        </w:rPr>
      </w:pPr>
      <w:r w:rsidDel="00000000" w:rsidR="00000000" w:rsidRPr="00000000">
        <w:rPr>
          <w:sz w:val="24"/>
          <w:szCs w:val="24"/>
          <w:rtl w:val="0"/>
        </w:rPr>
        <w:t xml:space="preserve">relacionar la tectónica de placas con la formación de las características de la corteza terrestre; e </w:t>
      </w:r>
    </w:p>
    <w:p w:rsidR="00000000" w:rsidDel="00000000" w:rsidP="00000000" w:rsidRDefault="00000000" w:rsidRPr="00000000" w14:paraId="00000076">
      <w:pPr>
        <w:numPr>
          <w:ilvl w:val="1"/>
          <w:numId w:val="10"/>
        </w:numPr>
        <w:ind w:left="988" w:hanging="268"/>
        <w:rPr>
          <w:sz w:val="24"/>
          <w:szCs w:val="24"/>
        </w:rPr>
      </w:pPr>
      <w:r w:rsidDel="00000000" w:rsidR="00000000" w:rsidRPr="00000000">
        <w:rPr>
          <w:sz w:val="24"/>
          <w:szCs w:val="24"/>
          <w:rtl w:val="0"/>
        </w:rPr>
        <w:t xml:space="preserve">interpretar mapas topográficos y vistas de satélite para identificar rasgos terrestres y erosivos y predecir cómo estos rasgos pueden ser remodelados por la meteorización. </w:t>
      </w:r>
    </w:p>
    <w:p w:rsidR="00000000" w:rsidDel="00000000" w:rsidP="00000000" w:rsidRDefault="00000000" w:rsidRPr="00000000" w14:paraId="00000077">
      <w:pPr>
        <w:numPr>
          <w:ilvl w:val="0"/>
          <w:numId w:val="10"/>
        </w:numPr>
        <w:ind w:left="254" w:hanging="254"/>
        <w:rPr>
          <w:sz w:val="24"/>
          <w:szCs w:val="24"/>
        </w:rPr>
      </w:pPr>
      <w:r w:rsidDel="00000000" w:rsidR="00000000" w:rsidRPr="00000000">
        <w:rPr>
          <w:sz w:val="24"/>
          <w:szCs w:val="24"/>
          <w:rtl w:val="0"/>
        </w:rPr>
        <w:t xml:space="preserve">La Tierra y el espacio. El alumno sabe que existen interacciones climáticas entre la Tierra, el océano y los sistemas meteorológicos. Se espera que el alumno: </w:t>
      </w:r>
    </w:p>
    <w:p w:rsidR="00000000" w:rsidDel="00000000" w:rsidP="00000000" w:rsidRDefault="00000000" w:rsidRPr="00000000" w14:paraId="00000078">
      <w:pPr>
        <w:ind w:left="706" w:right="249" w:hanging="88.99999999999999"/>
        <w:rPr>
          <w:sz w:val="24"/>
          <w:szCs w:val="24"/>
        </w:rPr>
      </w:pPr>
      <w:r w:rsidDel="00000000" w:rsidR="00000000" w:rsidRPr="00000000">
        <w:rPr>
          <w:sz w:val="24"/>
          <w:szCs w:val="24"/>
          <w:rtl w:val="0"/>
        </w:rPr>
        <w:t xml:space="preserve">*(A) reconozca que el Sol proporciona la energía que impulsa la convección dentro de la atmósfera y los océanos, produciendo vientos; (B) identifique cómo los patrones globales de movimiento atmosférico influyen en el clima local utilizando mapas meteorológicos que muestren altas y bajas presiones y frentes; e </w:t>
      </w:r>
    </w:p>
    <w:p w:rsidR="00000000" w:rsidDel="00000000" w:rsidP="00000000" w:rsidRDefault="00000000" w:rsidRPr="00000000" w14:paraId="00000079">
      <w:pPr>
        <w:ind w:left="706" w:right="249" w:hanging="88.99999999999999"/>
        <w:rPr>
          <w:sz w:val="24"/>
          <w:szCs w:val="24"/>
        </w:rPr>
      </w:pPr>
      <w:r w:rsidDel="00000000" w:rsidR="00000000" w:rsidRPr="00000000">
        <w:rPr>
          <w:sz w:val="24"/>
          <w:szCs w:val="24"/>
          <w:rtl w:val="0"/>
        </w:rPr>
        <w:t xml:space="preserve">(C) identifique el papel de los océanos en la formación de sistemas meteorológicos como los huracanes. </w:t>
      </w:r>
    </w:p>
    <w:p w:rsidR="00000000" w:rsidDel="00000000" w:rsidP="00000000" w:rsidRDefault="00000000" w:rsidRPr="00000000" w14:paraId="0000007A">
      <w:pPr>
        <w:numPr>
          <w:ilvl w:val="0"/>
          <w:numId w:val="10"/>
        </w:numPr>
        <w:ind w:left="254" w:hanging="254"/>
        <w:rPr>
          <w:sz w:val="24"/>
          <w:szCs w:val="24"/>
        </w:rPr>
      </w:pPr>
      <w:r w:rsidDel="00000000" w:rsidR="00000000" w:rsidRPr="00000000">
        <w:rPr>
          <w:sz w:val="24"/>
          <w:szCs w:val="24"/>
          <w:rtl w:val="0"/>
        </w:rPr>
        <w:t xml:space="preserve">Organismos y entornos. El alumno sabe que existe interdependencia entre los sistemas vivos y el medio ambiente y que las actividades humanas pueden afectar a estos sistemas. Se espera que el alumno: </w:t>
      </w:r>
    </w:p>
    <w:p w:rsidR="00000000" w:rsidDel="00000000" w:rsidP="00000000" w:rsidRDefault="00000000" w:rsidRPr="00000000" w14:paraId="0000007B">
      <w:pPr>
        <w:ind w:left="706" w:hanging="88.99999999999999"/>
        <w:rPr>
          <w:sz w:val="24"/>
          <w:szCs w:val="24"/>
        </w:rPr>
      </w:pPr>
      <w:r w:rsidDel="00000000" w:rsidR="00000000" w:rsidRPr="00000000">
        <w:rPr>
          <w:sz w:val="24"/>
          <w:szCs w:val="24"/>
          <w:rtl w:val="0"/>
        </w:rPr>
        <w:t xml:space="preserve">(A)investigue cómo los organismos y las poblaciones de un ecosistema dependen y pueden competir por factores bióticos, como el alimento, y abióticos, como la cantidad de luz, agua, rango de temperaturas o composición del suelo; </w:t>
      </w:r>
    </w:p>
    <w:p w:rsidR="00000000" w:rsidDel="00000000" w:rsidP="00000000" w:rsidRDefault="00000000" w:rsidRPr="00000000" w14:paraId="0000007C">
      <w:pPr>
        <w:ind w:left="706" w:hanging="88.99999999999999"/>
        <w:rPr>
          <w:sz w:val="24"/>
          <w:szCs w:val="24"/>
        </w:rPr>
      </w:pPr>
      <w:r w:rsidDel="00000000" w:rsidR="00000000" w:rsidRPr="00000000">
        <w:rPr>
          <w:sz w:val="24"/>
          <w:szCs w:val="24"/>
          <w:rtl w:val="0"/>
        </w:rPr>
        <w:t xml:space="preserve">*(B) explore cómo los cambios medioambientales a corto y largo plazo afectan a los organismos y a los rasgos de las poblaciones subsiguientes; y </w:t>
      </w:r>
    </w:p>
    <w:p w:rsidR="00000000" w:rsidDel="00000000" w:rsidP="00000000" w:rsidRDefault="00000000" w:rsidRPr="00000000" w14:paraId="0000007D">
      <w:pPr>
        <w:ind w:left="706" w:hanging="88.99999999999999"/>
        <w:rPr>
          <w:sz w:val="24"/>
          <w:szCs w:val="24"/>
        </w:rPr>
      </w:pPr>
      <w:r w:rsidDel="00000000" w:rsidR="00000000" w:rsidRPr="00000000">
        <w:rPr>
          <w:sz w:val="24"/>
          <w:szCs w:val="24"/>
          <w:rtl w:val="0"/>
        </w:rPr>
        <w:t xml:space="preserve">*(C) reconozca la dependencia humana de los sistemas oceánicos y explique cómo las actividades humanas, como la irrigación, los arrecifes artificiales o el uso de recursos, han modificado estos sistemas. </w:t>
      </w:r>
    </w:p>
    <w:p w:rsidR="00000000" w:rsidDel="00000000" w:rsidP="00000000" w:rsidRDefault="00000000" w:rsidRPr="00000000" w14:paraId="0000007E">
      <w:pPr>
        <w:spacing w:after="0" w:line="259"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F">
      <w:pPr>
        <w:spacing w:after="0" w:line="242" w:lineRule="auto"/>
        <w:ind w:left="0" w:firstLine="0"/>
        <w:rPr>
          <w:rFonts w:ascii="Cambria" w:cs="Cambria" w:eastAsia="Cambria" w:hAnsi="Cambria"/>
          <w:sz w:val="18"/>
          <w:szCs w:val="18"/>
        </w:rPr>
      </w:pPr>
      <w:r w:rsidDel="00000000" w:rsidR="00000000" w:rsidRPr="00000000">
        <w:rPr>
          <w:sz w:val="24"/>
          <w:szCs w:val="24"/>
          <w:rtl w:val="0"/>
        </w:rPr>
        <w:t xml:space="preserve">Fuente: Las disposiciones de este §112.20 adoptadas para ser efectivas el 4 de agosto del 2009, 34 TexReg 5063; enmendadas para ser efectivas el 27 de agosto del 2018, 42 TexReg 5052. </w:t>
      </w:r>
      <w:r w:rsidDel="00000000" w:rsidR="00000000" w:rsidRPr="00000000">
        <w:rPr>
          <w:rtl w:val="0"/>
        </w:rPr>
      </w:r>
    </w:p>
    <w:p w:rsidR="00000000" w:rsidDel="00000000" w:rsidP="00000000" w:rsidRDefault="00000000" w:rsidRPr="00000000" w14:paraId="00000080">
      <w:pPr>
        <w:spacing w:after="70" w:line="259" w:lineRule="auto"/>
        <w:ind w:left="27" w:firstLine="0"/>
        <w:jc w:val="center"/>
        <w:rPr>
          <w:rFonts w:ascii="Cambria" w:cs="Cambria" w:eastAsia="Cambria" w:hAnsi="Cambria"/>
          <w:sz w:val="18"/>
          <w:szCs w:val="18"/>
        </w:rPr>
      </w:pPr>
      <w:r w:rsidDel="00000000" w:rsidR="00000000" w:rsidRPr="00000000">
        <w:rPr>
          <w:rtl w:val="0"/>
        </w:rPr>
      </w:r>
    </w:p>
    <w:sectPr>
      <w:footerReference r:id="rId7" w:type="default"/>
      <w:pgSz w:h="15840" w:w="12240" w:orient="portrait"/>
      <w:pgMar w:bottom="719" w:top="768" w:left="720" w:right="7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after="70" w:line="259" w:lineRule="auto"/>
      <w:ind w:left="27" w:firstLine="0"/>
      <w:jc w:val="center"/>
      <w:rPr/>
    </w:pPr>
    <w:r w:rsidDel="00000000" w:rsidR="00000000" w:rsidRPr="00000000">
      <w:rPr>
        <w:rFonts w:ascii="Cambria" w:cs="Cambria" w:eastAsia="Cambria" w:hAnsi="Cambria"/>
        <w:sz w:val="18"/>
        <w:szCs w:val="18"/>
        <w:rtl w:val="0"/>
      </w:rPr>
      <w:t xml:space="preserve">PISD Secondary Academics • 6/21/2023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trike w:val="0"/>
        <w:color w:val="000000"/>
        <w:sz w:val="19"/>
        <w:szCs w:val="19"/>
        <w:u w:val="none"/>
        <w:shd w:fill="auto" w:val="clear"/>
        <w:vertAlign w:val="baseline"/>
      </w:rPr>
    </w:lvl>
    <w:lvl w:ilvl="1">
      <w:start w:val="3"/>
      <w:numFmt w:val="upperLetter"/>
      <w:lvlText w:val="(%2)"/>
      <w:lvlJc w:val="left"/>
      <w:pPr>
        <w:ind w:left="944" w:hanging="944"/>
      </w:pPr>
      <w:rPr>
        <w:rFonts w:ascii="Calibri" w:cs="Calibri" w:eastAsia="Calibri" w:hAnsi="Calibri"/>
        <w:b w:val="0"/>
        <w:i w:val="0"/>
        <w:strike w:val="0"/>
        <w:color w:val="000000"/>
        <w:sz w:val="19"/>
        <w:szCs w:val="19"/>
        <w:u w:val="none"/>
        <w:shd w:fill="auto" w:val="clear"/>
        <w:vertAlign w:val="baseline"/>
      </w:rPr>
    </w:lvl>
    <w:lvl w:ilvl="2">
      <w:start w:val="1"/>
      <w:numFmt w:val="lowerRoman"/>
      <w:lvlText w:val="%3"/>
      <w:lvlJc w:val="left"/>
      <w:pPr>
        <w:ind w:left="1799" w:hanging="1799"/>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519" w:hanging="2519"/>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3239" w:hanging="3239"/>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959" w:hanging="3959"/>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679" w:hanging="4679"/>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399" w:hanging="5399"/>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6119" w:hanging="6119"/>
      </w:pPr>
      <w:rPr>
        <w:rFonts w:ascii="Calibri" w:cs="Calibri" w:eastAsia="Calibri" w:hAnsi="Calibri"/>
        <w:b w:val="0"/>
        <w:i w:val="0"/>
        <w:strike w:val="0"/>
        <w:color w:val="000000"/>
        <w:sz w:val="19"/>
        <w:szCs w:val="19"/>
        <w:u w:val="none"/>
        <w:shd w:fill="auto" w:val="clear"/>
        <w:vertAlign w:val="baseline"/>
      </w:rPr>
    </w:lvl>
  </w:abstractNum>
  <w:abstractNum w:abstractNumId="2">
    <w:lvl w:ilvl="0">
      <w:start w:val="1"/>
      <w:numFmt w:val="bullet"/>
      <w:lvlText w:val="✔"/>
      <w:lvlJc w:val="left"/>
      <w:pPr>
        <w:ind w:left="362" w:hanging="362"/>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56" w:hanging="1156"/>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76" w:hanging="1876"/>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596" w:hanging="2596"/>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16" w:hanging="3316"/>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36" w:hanging="4036"/>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56" w:hanging="4756"/>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76" w:hanging="5476"/>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196" w:hanging="6196"/>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3">
    <w:lvl w:ilvl="0">
      <w:start w:val="1"/>
      <w:numFmt w:val="bullet"/>
      <w:lvlText w:val="✔"/>
      <w:lvlJc w:val="left"/>
      <w:pPr>
        <w:ind w:left="392" w:hanging="392"/>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4">
    <w:lvl w:ilvl="0">
      <w:start w:val="1"/>
      <w:numFmt w:val="bullet"/>
      <w:lvlText w:val="✔"/>
      <w:lvlJc w:val="left"/>
      <w:pPr>
        <w:ind w:left="540" w:hanging="54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368" w:hanging="136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2088" w:hanging="208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808" w:hanging="280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528" w:hanging="352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248" w:hanging="424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968" w:hanging="496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688" w:hanging="568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408" w:hanging="640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5">
    <w:lvl w:ilvl="0">
      <w:start w:val="1"/>
      <w:numFmt w:val="bullet"/>
      <w:lvlText w:val="✔"/>
      <w:lvlJc w:val="left"/>
      <w:pPr>
        <w:ind w:left="360" w:hanging="36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28" w:hanging="112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848" w:hanging="184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568" w:hanging="256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288" w:hanging="328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08" w:hanging="400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28" w:hanging="472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448" w:hanging="544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168" w:hanging="616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6">
    <w:lvl w:ilvl="0">
      <w:start w:val="1"/>
      <w:numFmt w:val="bullet"/>
      <w:lvlText w:val="✔"/>
      <w:lvlJc w:val="left"/>
      <w:pPr>
        <w:ind w:left="721" w:hanging="721"/>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549" w:hanging="1549"/>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2269" w:hanging="2269"/>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989" w:hanging="2989"/>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709" w:hanging="3709"/>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429" w:hanging="4429"/>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5149" w:hanging="5149"/>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869" w:hanging="5869"/>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589" w:hanging="6589"/>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7">
    <w:lvl w:ilvl="0">
      <w:start w:val="1"/>
      <w:numFmt w:val="bullet"/>
      <w:lvlText w:val="✔"/>
      <w:lvlJc w:val="left"/>
      <w:pPr>
        <w:ind w:left="331" w:hanging="331"/>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8">
    <w:lvl w:ilvl="0">
      <w:start w:val="1"/>
      <w:numFmt w:val="bullet"/>
      <w:lvlText w:val="✔"/>
      <w:lvlJc w:val="left"/>
      <w:pPr>
        <w:ind w:left="540" w:hanging="540"/>
      </w:pPr>
      <w:rPr>
        <w:rFonts w:ascii="Quattrocento Sans" w:cs="Quattrocento Sans" w:eastAsia="Quattrocento Sans" w:hAnsi="Quattrocento Sans"/>
        <w:b w:val="0"/>
        <w:i w:val="0"/>
        <w:strike w:val="0"/>
        <w:color w:val="000000"/>
        <w:sz w:val="18"/>
        <w:szCs w:val="18"/>
        <w:u w:val="none"/>
        <w:shd w:fill="auto" w:val="clear"/>
        <w:vertAlign w:val="baseline"/>
      </w:rPr>
    </w:lvl>
    <w:lvl w:ilvl="1">
      <w:start w:val="1"/>
      <w:numFmt w:val="bullet"/>
      <w:lvlText w:val="o"/>
      <w:lvlJc w:val="left"/>
      <w:pPr>
        <w:ind w:left="1368" w:hanging="1368"/>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2088" w:hanging="2088"/>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808" w:hanging="2808"/>
      </w:pPr>
      <w:rPr>
        <w:rFonts w:ascii="Quattrocento Sans" w:cs="Quattrocento Sans" w:eastAsia="Quattrocento Sans" w:hAnsi="Quattrocento Sans"/>
        <w:b w:val="0"/>
        <w:i w:val="0"/>
        <w:strike w:val="0"/>
        <w:color w:val="000000"/>
        <w:sz w:val="18"/>
        <w:szCs w:val="18"/>
        <w:u w:val="none"/>
        <w:shd w:fill="auto" w:val="clear"/>
        <w:vertAlign w:val="baseline"/>
      </w:rPr>
    </w:lvl>
    <w:lvl w:ilvl="4">
      <w:start w:val="1"/>
      <w:numFmt w:val="bullet"/>
      <w:lvlText w:val="o"/>
      <w:lvlJc w:val="left"/>
      <w:pPr>
        <w:ind w:left="3528" w:hanging="3528"/>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248" w:hanging="4248"/>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968" w:hanging="4968"/>
      </w:pPr>
      <w:rPr>
        <w:rFonts w:ascii="Quattrocento Sans" w:cs="Quattrocento Sans" w:eastAsia="Quattrocento Sans" w:hAnsi="Quattrocento Sans"/>
        <w:b w:val="0"/>
        <w:i w:val="0"/>
        <w:strike w:val="0"/>
        <w:color w:val="000000"/>
        <w:sz w:val="18"/>
        <w:szCs w:val="18"/>
        <w:u w:val="none"/>
        <w:shd w:fill="auto" w:val="clear"/>
        <w:vertAlign w:val="baseline"/>
      </w:rPr>
    </w:lvl>
    <w:lvl w:ilvl="7">
      <w:start w:val="1"/>
      <w:numFmt w:val="bullet"/>
      <w:lvlText w:val="o"/>
      <w:lvlJc w:val="left"/>
      <w:pPr>
        <w:ind w:left="5688" w:hanging="5688"/>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408" w:hanging="6408"/>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9">
    <w:lvl w:ilvl="0">
      <w:start w:val="1"/>
      <w:numFmt w:val="decimal"/>
      <w:lvlText w:val="(%1)"/>
      <w:lvlJc w:val="left"/>
      <w:pPr>
        <w:ind w:left="10" w:hanging="10"/>
      </w:pPr>
      <w:rPr>
        <w:rFonts w:ascii="Calibri" w:cs="Calibri" w:eastAsia="Calibri" w:hAnsi="Calibri"/>
        <w:b w:val="0"/>
        <w:i w:val="0"/>
        <w:strike w:val="0"/>
        <w:color w:val="000000"/>
        <w:sz w:val="19"/>
        <w:szCs w:val="19"/>
        <w:u w:val="none"/>
        <w:shd w:fill="auto" w:val="clear"/>
        <w:vertAlign w:val="baseline"/>
      </w:rPr>
    </w:lvl>
    <w:lvl w:ilvl="1">
      <w:start w:val="1"/>
      <w:numFmt w:val="bullet"/>
      <w:lvlText w:val="*"/>
      <w:lvlJc w:val="left"/>
      <w:pPr>
        <w:ind w:left="677" w:hanging="677"/>
      </w:pPr>
      <w:rPr>
        <w:rFonts w:ascii="Calibri" w:cs="Calibri" w:eastAsia="Calibri" w:hAnsi="Calibri"/>
        <w:b w:val="0"/>
        <w:i w:val="0"/>
        <w:strike w:val="0"/>
        <w:color w:val="000000"/>
        <w:sz w:val="19"/>
        <w:szCs w:val="19"/>
        <w:u w:val="none"/>
        <w:shd w:fill="auto" w:val="clear"/>
        <w:vertAlign w:val="baseline"/>
      </w:rPr>
    </w:lvl>
    <w:lvl w:ilvl="2">
      <w:start w:val="1"/>
      <w:numFmt w:val="bullet"/>
      <w:lvlText w:val="▪"/>
      <w:lvlJc w:val="left"/>
      <w:pPr>
        <w:ind w:left="1620" w:hanging="1620"/>
      </w:pPr>
      <w:rPr>
        <w:rFonts w:ascii="Calibri" w:cs="Calibri" w:eastAsia="Calibri" w:hAnsi="Calibri"/>
        <w:b w:val="0"/>
        <w:i w:val="0"/>
        <w:strike w:val="0"/>
        <w:color w:val="000000"/>
        <w:sz w:val="19"/>
        <w:szCs w:val="19"/>
        <w:u w:val="none"/>
        <w:shd w:fill="auto" w:val="clear"/>
        <w:vertAlign w:val="baseline"/>
      </w:rPr>
    </w:lvl>
    <w:lvl w:ilvl="3">
      <w:start w:val="1"/>
      <w:numFmt w:val="bullet"/>
      <w:lvlText w:val="•"/>
      <w:lvlJc w:val="left"/>
      <w:pPr>
        <w:ind w:left="2340" w:hanging="2340"/>
      </w:pPr>
      <w:rPr>
        <w:rFonts w:ascii="Calibri" w:cs="Calibri" w:eastAsia="Calibri" w:hAnsi="Calibri"/>
        <w:b w:val="0"/>
        <w:i w:val="0"/>
        <w:strike w:val="0"/>
        <w:color w:val="000000"/>
        <w:sz w:val="19"/>
        <w:szCs w:val="19"/>
        <w:u w:val="none"/>
        <w:shd w:fill="auto" w:val="clear"/>
        <w:vertAlign w:val="baseline"/>
      </w:rPr>
    </w:lvl>
    <w:lvl w:ilvl="4">
      <w:start w:val="1"/>
      <w:numFmt w:val="bullet"/>
      <w:lvlText w:val="o"/>
      <w:lvlJc w:val="left"/>
      <w:pPr>
        <w:ind w:left="3060" w:hanging="3060"/>
      </w:pPr>
      <w:rPr>
        <w:rFonts w:ascii="Calibri" w:cs="Calibri" w:eastAsia="Calibri" w:hAnsi="Calibri"/>
        <w:b w:val="0"/>
        <w:i w:val="0"/>
        <w:strike w:val="0"/>
        <w:color w:val="000000"/>
        <w:sz w:val="19"/>
        <w:szCs w:val="19"/>
        <w:u w:val="none"/>
        <w:shd w:fill="auto" w:val="clear"/>
        <w:vertAlign w:val="baseline"/>
      </w:rPr>
    </w:lvl>
    <w:lvl w:ilvl="5">
      <w:start w:val="1"/>
      <w:numFmt w:val="bullet"/>
      <w:lvlText w:val="▪"/>
      <w:lvlJc w:val="left"/>
      <w:pPr>
        <w:ind w:left="3780" w:hanging="3780"/>
      </w:pPr>
      <w:rPr>
        <w:rFonts w:ascii="Calibri" w:cs="Calibri" w:eastAsia="Calibri" w:hAnsi="Calibri"/>
        <w:b w:val="0"/>
        <w:i w:val="0"/>
        <w:strike w:val="0"/>
        <w:color w:val="000000"/>
        <w:sz w:val="19"/>
        <w:szCs w:val="19"/>
        <w:u w:val="none"/>
        <w:shd w:fill="auto" w:val="clear"/>
        <w:vertAlign w:val="baseline"/>
      </w:rPr>
    </w:lvl>
    <w:lvl w:ilvl="6">
      <w:start w:val="1"/>
      <w:numFmt w:val="bullet"/>
      <w:lvlText w:val="•"/>
      <w:lvlJc w:val="left"/>
      <w:pPr>
        <w:ind w:left="4500" w:hanging="4500"/>
      </w:pPr>
      <w:rPr>
        <w:rFonts w:ascii="Calibri" w:cs="Calibri" w:eastAsia="Calibri" w:hAnsi="Calibri"/>
        <w:b w:val="0"/>
        <w:i w:val="0"/>
        <w:strike w:val="0"/>
        <w:color w:val="000000"/>
        <w:sz w:val="19"/>
        <w:szCs w:val="19"/>
        <w:u w:val="none"/>
        <w:shd w:fill="auto" w:val="clear"/>
        <w:vertAlign w:val="baseline"/>
      </w:rPr>
    </w:lvl>
    <w:lvl w:ilvl="7">
      <w:start w:val="1"/>
      <w:numFmt w:val="bullet"/>
      <w:lvlText w:val="o"/>
      <w:lvlJc w:val="left"/>
      <w:pPr>
        <w:ind w:left="5220" w:hanging="5220"/>
      </w:pPr>
      <w:rPr>
        <w:rFonts w:ascii="Calibri" w:cs="Calibri" w:eastAsia="Calibri" w:hAnsi="Calibri"/>
        <w:b w:val="0"/>
        <w:i w:val="0"/>
        <w:strike w:val="0"/>
        <w:color w:val="000000"/>
        <w:sz w:val="19"/>
        <w:szCs w:val="19"/>
        <w:u w:val="none"/>
        <w:shd w:fill="auto" w:val="clear"/>
        <w:vertAlign w:val="baseline"/>
      </w:rPr>
    </w:lvl>
    <w:lvl w:ilvl="8">
      <w:start w:val="1"/>
      <w:numFmt w:val="bullet"/>
      <w:lvlText w:val="▪"/>
      <w:lvlJc w:val="left"/>
      <w:pPr>
        <w:ind w:left="5940" w:hanging="5940"/>
      </w:pPr>
      <w:rPr>
        <w:rFonts w:ascii="Calibri" w:cs="Calibri" w:eastAsia="Calibri" w:hAnsi="Calibri"/>
        <w:b w:val="0"/>
        <w:i w:val="0"/>
        <w:strike w:val="0"/>
        <w:color w:val="000000"/>
        <w:sz w:val="19"/>
        <w:szCs w:val="19"/>
        <w:u w:val="none"/>
        <w:shd w:fill="auto" w:val="clear"/>
        <w:vertAlign w:val="baseline"/>
      </w:rPr>
    </w:lvl>
  </w:abstractNum>
  <w:abstractNum w:abstractNumId="10">
    <w:lvl w:ilvl="0">
      <w:start w:val="4"/>
      <w:numFmt w:val="decimal"/>
      <w:lvlText w:val="(%1)"/>
      <w:lvlJc w:val="left"/>
      <w:pPr>
        <w:ind w:left="254" w:hanging="254"/>
      </w:pPr>
      <w:rPr>
        <w:rFonts w:ascii="Calibri" w:cs="Calibri" w:eastAsia="Calibri" w:hAnsi="Calibri"/>
        <w:b w:val="0"/>
        <w:i w:val="0"/>
        <w:strike w:val="0"/>
        <w:color w:val="000000"/>
        <w:sz w:val="19"/>
        <w:szCs w:val="19"/>
        <w:u w:val="none"/>
        <w:shd w:fill="auto" w:val="clear"/>
        <w:vertAlign w:val="baseline"/>
      </w:rPr>
    </w:lvl>
    <w:lvl w:ilvl="1">
      <w:start w:val="1"/>
      <w:numFmt w:val="upperLetter"/>
      <w:lvlText w:val="(%2)"/>
      <w:lvlJc w:val="left"/>
      <w:pPr>
        <w:ind w:left="989" w:hanging="989"/>
      </w:pPr>
      <w:rPr>
        <w:rFonts w:ascii="Calibri" w:cs="Calibri" w:eastAsia="Calibri" w:hAnsi="Calibri"/>
        <w:b w:val="0"/>
        <w:i w:val="0"/>
        <w:strike w:val="0"/>
        <w:color w:val="000000"/>
        <w:sz w:val="19"/>
        <w:szCs w:val="19"/>
        <w:u w:val="none"/>
        <w:shd w:fill="auto" w:val="clear"/>
        <w:vertAlign w:val="baseline"/>
      </w:rPr>
    </w:lvl>
    <w:lvl w:ilvl="2">
      <w:start w:val="1"/>
      <w:numFmt w:val="lowerRoman"/>
      <w:lvlText w:val="%3"/>
      <w:lvlJc w:val="left"/>
      <w:pPr>
        <w:ind w:left="1799" w:hanging="1799"/>
      </w:pPr>
      <w:rPr>
        <w:rFonts w:ascii="Calibri" w:cs="Calibri" w:eastAsia="Calibri" w:hAnsi="Calibri"/>
        <w:b w:val="0"/>
        <w:i w:val="0"/>
        <w:strike w:val="0"/>
        <w:color w:val="000000"/>
        <w:sz w:val="19"/>
        <w:szCs w:val="19"/>
        <w:u w:val="none"/>
        <w:shd w:fill="auto" w:val="clear"/>
        <w:vertAlign w:val="baseline"/>
      </w:rPr>
    </w:lvl>
    <w:lvl w:ilvl="3">
      <w:start w:val="1"/>
      <w:numFmt w:val="decimal"/>
      <w:lvlText w:val="%4"/>
      <w:lvlJc w:val="left"/>
      <w:pPr>
        <w:ind w:left="2519" w:hanging="2519"/>
      </w:pPr>
      <w:rPr>
        <w:rFonts w:ascii="Calibri" w:cs="Calibri" w:eastAsia="Calibri" w:hAnsi="Calibri"/>
        <w:b w:val="0"/>
        <w:i w:val="0"/>
        <w:strike w:val="0"/>
        <w:color w:val="000000"/>
        <w:sz w:val="19"/>
        <w:szCs w:val="19"/>
        <w:u w:val="none"/>
        <w:shd w:fill="auto" w:val="clear"/>
        <w:vertAlign w:val="baseline"/>
      </w:rPr>
    </w:lvl>
    <w:lvl w:ilvl="4">
      <w:start w:val="1"/>
      <w:numFmt w:val="lowerLetter"/>
      <w:lvlText w:val="%5"/>
      <w:lvlJc w:val="left"/>
      <w:pPr>
        <w:ind w:left="3239" w:hanging="3239"/>
      </w:pPr>
      <w:rPr>
        <w:rFonts w:ascii="Calibri" w:cs="Calibri" w:eastAsia="Calibri" w:hAnsi="Calibri"/>
        <w:b w:val="0"/>
        <w:i w:val="0"/>
        <w:strike w:val="0"/>
        <w:color w:val="000000"/>
        <w:sz w:val="19"/>
        <w:szCs w:val="19"/>
        <w:u w:val="none"/>
        <w:shd w:fill="auto" w:val="clear"/>
        <w:vertAlign w:val="baseline"/>
      </w:rPr>
    </w:lvl>
    <w:lvl w:ilvl="5">
      <w:start w:val="1"/>
      <w:numFmt w:val="lowerRoman"/>
      <w:lvlText w:val="%6"/>
      <w:lvlJc w:val="left"/>
      <w:pPr>
        <w:ind w:left="3959" w:hanging="3959"/>
      </w:pPr>
      <w:rPr>
        <w:rFonts w:ascii="Calibri" w:cs="Calibri" w:eastAsia="Calibri" w:hAnsi="Calibri"/>
        <w:b w:val="0"/>
        <w:i w:val="0"/>
        <w:strike w:val="0"/>
        <w:color w:val="000000"/>
        <w:sz w:val="19"/>
        <w:szCs w:val="19"/>
        <w:u w:val="none"/>
        <w:shd w:fill="auto" w:val="clear"/>
        <w:vertAlign w:val="baseline"/>
      </w:rPr>
    </w:lvl>
    <w:lvl w:ilvl="6">
      <w:start w:val="1"/>
      <w:numFmt w:val="decimal"/>
      <w:lvlText w:val="%7"/>
      <w:lvlJc w:val="left"/>
      <w:pPr>
        <w:ind w:left="4679" w:hanging="4679"/>
      </w:pPr>
      <w:rPr>
        <w:rFonts w:ascii="Calibri" w:cs="Calibri" w:eastAsia="Calibri" w:hAnsi="Calibri"/>
        <w:b w:val="0"/>
        <w:i w:val="0"/>
        <w:strike w:val="0"/>
        <w:color w:val="000000"/>
        <w:sz w:val="19"/>
        <w:szCs w:val="19"/>
        <w:u w:val="none"/>
        <w:shd w:fill="auto" w:val="clear"/>
        <w:vertAlign w:val="baseline"/>
      </w:rPr>
    </w:lvl>
    <w:lvl w:ilvl="7">
      <w:start w:val="1"/>
      <w:numFmt w:val="lowerLetter"/>
      <w:lvlText w:val="%8"/>
      <w:lvlJc w:val="left"/>
      <w:pPr>
        <w:ind w:left="5399" w:hanging="5399"/>
      </w:pPr>
      <w:rPr>
        <w:rFonts w:ascii="Calibri" w:cs="Calibri" w:eastAsia="Calibri" w:hAnsi="Calibri"/>
        <w:b w:val="0"/>
        <w:i w:val="0"/>
        <w:strike w:val="0"/>
        <w:color w:val="000000"/>
        <w:sz w:val="19"/>
        <w:szCs w:val="19"/>
        <w:u w:val="none"/>
        <w:shd w:fill="auto" w:val="clear"/>
        <w:vertAlign w:val="baseline"/>
      </w:rPr>
    </w:lvl>
    <w:lvl w:ilvl="8">
      <w:start w:val="1"/>
      <w:numFmt w:val="lowerRoman"/>
      <w:lvlText w:val="%9"/>
      <w:lvlJc w:val="left"/>
      <w:pPr>
        <w:ind w:left="6119" w:hanging="6119"/>
      </w:pPr>
      <w:rPr>
        <w:rFonts w:ascii="Calibri" w:cs="Calibri" w:eastAsia="Calibri" w:hAnsi="Calibri"/>
        <w:b w:val="0"/>
        <w:i w:val="0"/>
        <w:strike w:val="0"/>
        <w:color w:val="000000"/>
        <w:sz w:val="19"/>
        <w:szCs w:val="19"/>
        <w:u w:val="none"/>
        <w:shd w:fill="auto" w:val="clear"/>
        <w:vertAlign w:val="baseli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9"/>
        <w:szCs w:val="19"/>
        <w:lang w:val="en-US"/>
      </w:rPr>
    </w:rPrDefault>
    <w:pPrDefault>
      <w:pPr>
        <w:spacing w:after="4"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9" w:lineRule="auto"/>
      <w:ind w:left="10" w:hanging="10"/>
    </w:pPr>
    <w:rPr>
      <w:rFonts w:ascii="Calibri" w:cs="Calibri" w:eastAsia="Calibri" w:hAnsi="Calibri"/>
      <w:color w:val="000000"/>
      <w:sz w:val="19"/>
      <w:lang w:bidi="en-US"/>
    </w:rPr>
  </w:style>
  <w:style w:type="paragraph" w:styleId="Heading1">
    <w:name w:val="heading 1"/>
    <w:basedOn w:val="Normal"/>
    <w:next w:val="Normal"/>
    <w:link w:val="Heading1Char"/>
    <w:uiPriority w:val="9"/>
    <w:qFormat w:val="1"/>
    <w:rsid w:val="00933F9D"/>
    <w:pPr>
      <w:keepNext w:val="1"/>
      <w:keepLines w:val="1"/>
      <w:spacing w:after="0" w:line="240" w:lineRule="auto"/>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933F9D"/>
    <w:pPr>
      <w:keepNext w:val="1"/>
      <w:keepLines w:val="1"/>
      <w:spacing w:after="0" w:line="240" w:lineRule="auto"/>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933F9D"/>
    <w:pPr>
      <w:keepNext w:val="1"/>
      <w:keepLines w:val="1"/>
      <w:spacing w:after="0" w:before="40" w:line="240" w:lineRule="auto"/>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933F9D"/>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933F9D"/>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933F9D"/>
    <w:rPr>
      <w:rFonts w:cstheme="majorBidi" w:eastAsiaTheme="majorEastAsia"/>
      <w:b w:val="1"/>
      <w:color w:val="000000" w:themeColor="text1"/>
      <w:sz w:val="28"/>
      <w:lang w:bidi="en-US"/>
    </w:rPr>
  </w:style>
  <w:style w:type="paragraph" w:styleId="Header">
    <w:name w:val="header"/>
    <w:basedOn w:val="Normal"/>
    <w:link w:val="HeaderChar"/>
    <w:uiPriority w:val="99"/>
    <w:unhideWhenUsed w:val="1"/>
    <w:rsid w:val="00933F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33F9D"/>
    <w:rPr>
      <w:rFonts w:ascii="Calibri" w:cs="Calibri" w:eastAsia="Calibri" w:hAnsi="Calibri"/>
      <w:color w:val="000000"/>
      <w:sz w:val="19"/>
      <w:lang w:bidi="en-US"/>
    </w:rPr>
  </w:style>
  <w:style w:type="paragraph" w:styleId="Footer">
    <w:name w:val="footer"/>
    <w:basedOn w:val="Normal"/>
    <w:link w:val="FooterChar"/>
    <w:uiPriority w:val="99"/>
    <w:unhideWhenUsed w:val="1"/>
    <w:rsid w:val="00933F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33F9D"/>
    <w:rPr>
      <w:rFonts w:ascii="Calibri" w:cs="Calibri" w:eastAsia="Calibri" w:hAnsi="Calibri"/>
      <w:color w:val="000000"/>
      <w:sz w:val="19"/>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76.0" w:type="dxa"/>
        <w:bottom w:w="0.0" w:type="dxa"/>
        <w:right w:w="92.0" w:type="dxa"/>
      </w:tblCellMar>
    </w:tblPr>
  </w:style>
  <w:style w:type="table" w:styleId="Table2">
    <w:basedOn w:val="TableNormal"/>
    <w:tblPr>
      <w:tblStyleRowBandSize w:val="1"/>
      <w:tblStyleColBandSize w:val="1"/>
      <w:tblCellMar>
        <w:top w:w="40.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Qqyrbe0FfZ72/8V2VURNg5M0w==">CgMxLjAyDmguZDU2endyd2k2YXB1Mg5oLnk0bW95NW80bHVpZzIOaC5yemZhd2lkcXJsMnMyDmgudGVrZG5jd215cTg5OAByITFnNXA2SkI1MjNVelBkQ1hHcFNKQUFSWFVjX3lpZk9EaQ==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2023-07-30T23:27:00Z</dcterms:created>
</cp:coreProperties>
</file>